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成都市第四人民医院2025年第一批一般电器采购项目</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503594FD">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6"/>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6"/>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6"/>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701C6C">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4445935B">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6B3CB3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FB8BDD4">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spacing w:line="240" w:lineRule="auto"/>
        <w:jc w:val="both"/>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
          <w:bCs/>
          <w:color w:val="000000"/>
          <w:sz w:val="30"/>
          <w:szCs w:val="30"/>
          <w:lang w:eastAsia="zh-CN"/>
        </w:rPr>
        <w:t>附件</w:t>
      </w:r>
      <w:r>
        <w:rPr>
          <w:rFonts w:hint="eastAsia" w:ascii="方正仿宋_GB2312" w:hAnsi="方正仿宋_GB2312" w:eastAsia="方正仿宋_GB2312" w:cs="方正仿宋_GB2312"/>
          <w:b/>
          <w:bCs/>
          <w:color w:val="000000"/>
          <w:sz w:val="30"/>
          <w:szCs w:val="30"/>
          <w:lang w:val="en-US" w:eastAsia="zh-CN"/>
        </w:rPr>
        <w:t>4：</w:t>
      </w:r>
    </w:p>
    <w:p w14:paraId="605430C1">
      <w:pPr>
        <w:pStyle w:val="26"/>
        <w:spacing w:line="240" w:lineRule="auto"/>
        <w:jc w:val="center"/>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uto"/>
        <w:ind w:firstLine="562"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2、提供具有独立法人资格供应商的法定代表人资格证明</w:t>
      </w:r>
      <w:r>
        <w:rPr>
          <w:rFonts w:hint="eastAsia" w:ascii="方正仿宋_GB2312" w:hAnsi="方正仿宋_GB2312" w:eastAsia="方正仿宋_GB2312" w:cs="方正仿宋_GB2312"/>
          <w:b/>
          <w:bCs/>
          <w:color w:val="000000"/>
          <w:kern w:val="0"/>
          <w:sz w:val="28"/>
          <w:szCs w:val="28"/>
          <w:lang w:val="en-US" w:eastAsia="zh-CN" w:bidi="ar-SA"/>
        </w:rPr>
        <w:t>（格式见附件2）</w:t>
      </w:r>
      <w:r>
        <w:rPr>
          <w:rFonts w:hint="eastAsia" w:ascii="方正仿宋_GB2312" w:hAnsi="方正仿宋_GB2312" w:eastAsia="方正仿宋_GB2312" w:cs="方正仿宋_GB2312"/>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3、提供具有独立法人资格供应商的法定代表人向其分支机构负责人针对本项目的法定代表人授权书</w:t>
      </w:r>
      <w:r>
        <w:rPr>
          <w:rFonts w:hint="eastAsia" w:ascii="方正仿宋_GB2312" w:hAnsi="方正仿宋_GB2312" w:eastAsia="方正仿宋_GB2312" w:cs="方正仿宋_GB2312"/>
          <w:b/>
          <w:bCs/>
          <w:color w:val="000000"/>
          <w:kern w:val="0"/>
          <w:sz w:val="28"/>
          <w:szCs w:val="28"/>
          <w:lang w:val="en-US" w:eastAsia="zh-CN" w:bidi="ar-SA"/>
        </w:rPr>
        <w:t>（格式见附件3）</w:t>
      </w:r>
      <w:r>
        <w:rPr>
          <w:rFonts w:hint="eastAsia" w:ascii="方正仿宋_GB2312" w:hAnsi="方正仿宋_GB2312" w:eastAsia="方正仿宋_GB2312" w:cs="方正仿宋_GB2312"/>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6、提供分支机构负责人针对本项目的委托代理人的授权书</w:t>
      </w:r>
      <w:r>
        <w:rPr>
          <w:rFonts w:hint="eastAsia" w:ascii="方正仿宋_GB2312" w:hAnsi="方正仿宋_GB2312" w:eastAsia="方正仿宋_GB2312" w:cs="方正仿宋_GB2312"/>
          <w:b/>
          <w:bCs/>
          <w:color w:val="000000"/>
          <w:kern w:val="0"/>
          <w:sz w:val="28"/>
          <w:szCs w:val="28"/>
          <w:lang w:val="en-US" w:eastAsia="zh-CN" w:bidi="ar-SA"/>
        </w:rPr>
        <w:t>（格见附件5）</w:t>
      </w:r>
      <w:r>
        <w:rPr>
          <w:rFonts w:hint="eastAsia" w:ascii="方正仿宋_GB2312" w:hAnsi="方正仿宋_GB2312" w:eastAsia="方正仿宋_GB2312" w:cs="方正仿宋_GB2312"/>
          <w:color w:val="000000"/>
          <w:kern w:val="0"/>
          <w:sz w:val="28"/>
          <w:szCs w:val="28"/>
          <w:lang w:val="en-US" w:eastAsia="zh-CN" w:bidi="ar-SA"/>
        </w:rPr>
        <w:t>，并加盖其公章。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方正仿宋_GB2312" w:hAnsi="方正仿宋_GB2312" w:eastAsia="方正仿宋_GB2312" w:cs="方正仿宋_GB2312"/>
          <w:b/>
          <w:bCs/>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SA"/>
        </w:rPr>
        <w:t>7、提供分支机构针对本项目委托代理人的身份证复印件，并加盖其公章。</w:t>
      </w:r>
      <w:r>
        <w:rPr>
          <w:rFonts w:hint="eastAsia" w:ascii="方正仿宋_GB2312" w:hAnsi="方正仿宋_GB2312" w:eastAsia="方正仿宋_GB2312" w:cs="方正仿宋_GB2312"/>
          <w:b/>
          <w:bCs/>
          <w:color w:val="000000"/>
          <w:kern w:val="0"/>
          <w:sz w:val="28"/>
          <w:szCs w:val="28"/>
          <w:lang w:val="en-US" w:eastAsia="zh-CN" w:bidi="ar-SA"/>
        </w:rPr>
        <w:t>若为分支机构负责人本人参与本项目的，则无需提供。</w:t>
      </w:r>
    </w:p>
    <w:p w14:paraId="6F00B8EB">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b/>
          <w:bCs/>
          <w:color w:val="000000"/>
          <w:sz w:val="30"/>
          <w:szCs w:val="30"/>
          <w:lang w:val="en-US" w:eastAsia="zh-CN"/>
        </w:rPr>
      </w:pPr>
    </w:p>
    <w:p w14:paraId="110803A4">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232FFD88">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1C0337">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E4A3466">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60FB0C2">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41A2371C">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111CDDE">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r>
        <w:rPr>
          <w:rFonts w:hint="eastAsia" w:ascii="方正仿宋_GB2312" w:hAnsi="方正仿宋_GB2312" w:eastAsia="方正仿宋_GB2312" w:cs="方正仿宋_GB2312"/>
          <w:b/>
          <w:bCs/>
          <w:color w:val="000000"/>
          <w:sz w:val="30"/>
          <w:szCs w:val="30"/>
          <w:lang w:val="en-US" w:eastAsia="zh-CN"/>
        </w:rPr>
        <w:t>附件5：</w:t>
      </w:r>
    </w:p>
    <w:p w14:paraId="2135E1A5">
      <w:pPr>
        <w:tabs>
          <w:tab w:val="left" w:pos="1134"/>
        </w:tabs>
        <w:spacing w:line="24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授权书</w:t>
      </w:r>
    </w:p>
    <w:p w14:paraId="360FB626">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1844576">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(分支机构名称)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的负责人，现授权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56B7BB4D">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35B616B4">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7CD74DC6">
      <w:pPr>
        <w:pStyle w:val="19"/>
        <w:spacing w:line="240" w:lineRule="auto"/>
        <w:ind w:firstLine="0" w:firstLineChars="0"/>
        <w:rPr>
          <w:rFonts w:hint="eastAsia" w:ascii="方正仿宋_GB2312" w:hAnsi="方正仿宋_GB2312" w:eastAsia="方正仿宋_GB2312" w:cs="方正仿宋_GB2312"/>
          <w:lang w:val="zh-CN"/>
        </w:rPr>
      </w:pPr>
    </w:p>
    <w:p w14:paraId="5ED75928">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分支机构</w:t>
      </w:r>
      <w:r>
        <w:rPr>
          <w:rFonts w:hint="eastAsia" w:ascii="方正仿宋_GB2312" w:hAnsi="方正仿宋_GB2312" w:eastAsia="方正仿宋_GB2312" w:cs="方正仿宋_GB2312"/>
          <w:kern w:val="0"/>
          <w:sz w:val="28"/>
          <w:szCs w:val="28"/>
        </w:rPr>
        <w:t>全称并加盖鲜章）：</w:t>
      </w:r>
    </w:p>
    <w:p w14:paraId="119A032C">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分支机构负责人</w:t>
      </w:r>
      <w:r>
        <w:rPr>
          <w:rFonts w:hint="eastAsia" w:ascii="方正仿宋_GB2312" w:hAnsi="方正仿宋_GB2312" w:eastAsia="方正仿宋_GB2312" w:cs="方正仿宋_GB2312"/>
          <w:kern w:val="0"/>
          <w:sz w:val="28"/>
          <w:szCs w:val="28"/>
        </w:rPr>
        <w:t>（签字或加盖个人名章）：</w:t>
      </w:r>
    </w:p>
    <w:p w14:paraId="1CF1C890">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772AE1FD">
      <w:pPr>
        <w:spacing w:line="240" w:lineRule="auto"/>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6DE2BE1">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7C2ECC7">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7EE43C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2A8CCDB9">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12E821D8">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69E962AE">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548607A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174F290">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5FB3C32D">
      <w:pPr>
        <w:pStyle w:val="26"/>
        <w:spacing w:line="240" w:lineRule="auto"/>
        <w:jc w:val="both"/>
        <w:rPr>
          <w:rFonts w:hint="eastAsia" w:ascii="方正仿宋_GB2312" w:hAnsi="方正仿宋_GB2312" w:eastAsia="方正仿宋_GB2312" w:cs="方正仿宋_GB2312"/>
          <w:b/>
          <w:bCs/>
          <w:color w:val="000000"/>
          <w:sz w:val="30"/>
          <w:szCs w:val="30"/>
          <w:lang w:val="en-US" w:eastAsia="zh-CN"/>
        </w:rPr>
      </w:pPr>
    </w:p>
    <w:p w14:paraId="38D82322">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F052267D-BE70-4F7B-BB16-B111928F0F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2"/>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2"/>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9"/>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3E6DB6"/>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4A7CB7"/>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5DB3C91"/>
    <w:rsid w:val="36DC7461"/>
    <w:rsid w:val="379C0DF8"/>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091FCE"/>
    <w:rsid w:val="647924D6"/>
    <w:rsid w:val="64E36FF1"/>
    <w:rsid w:val="64E8798B"/>
    <w:rsid w:val="65AC753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7F74A81"/>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2">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link w:val="29"/>
    <w:qFormat/>
    <w:uiPriority w:val="99"/>
    <w:pPr>
      <w:spacing w:before="60" w:after="60" w:line="360" w:lineRule="auto"/>
      <w:ind w:firstLine="200"/>
    </w:pPr>
    <w:rPr>
      <w:rFonts w:eastAsia="仿宋_GB2312"/>
      <w:sz w:val="32"/>
    </w:rPr>
  </w:style>
  <w:style w:type="paragraph" w:styleId="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8">
    <w:name w:val="Body Text Indent"/>
    <w:basedOn w:val="1"/>
    <w:link w:val="30"/>
    <w:qFormat/>
    <w:uiPriority w:val="0"/>
    <w:pPr>
      <w:ind w:firstLine="630"/>
    </w:pPr>
    <w:rPr>
      <w:sz w:val="32"/>
    </w:rPr>
  </w:style>
  <w:style w:type="paragraph" w:styleId="9">
    <w:name w:val="List Number 3"/>
    <w:basedOn w:val="1"/>
    <w:next w:val="10"/>
    <w:semiHidden/>
    <w:unhideWhenUsed/>
    <w:qFormat/>
    <w:uiPriority w:val="99"/>
    <w:pPr>
      <w:numPr>
        <w:ilvl w:val="0"/>
        <w:numId w:val="2"/>
      </w:numPr>
    </w:pPr>
  </w:style>
  <w:style w:type="paragraph" w:styleId="10">
    <w:name w:val="toc 6"/>
    <w:basedOn w:val="1"/>
    <w:next w:val="1"/>
    <w:qFormat/>
    <w:uiPriority w:val="0"/>
    <w:pPr>
      <w:ind w:left="2100" w:leftChars="1000"/>
    </w:pPr>
  </w:style>
  <w:style w:type="paragraph" w:styleId="11">
    <w:name w:val="Plain Text"/>
    <w:basedOn w:val="1"/>
    <w:qFormat/>
    <w:uiPriority w:val="0"/>
    <w:rPr>
      <w:rFonts w:ascii="宋体" w:hAnsi="Courier New"/>
    </w:rPr>
  </w:style>
  <w:style w:type="paragraph" w:styleId="12">
    <w:name w:val="List Number 4"/>
    <w:basedOn w:val="1"/>
    <w:next w:val="13"/>
    <w:semiHidden/>
    <w:unhideWhenUsed/>
    <w:qFormat/>
    <w:uiPriority w:val="99"/>
    <w:pPr>
      <w:numPr>
        <w:ilvl w:val="0"/>
        <w:numId w:val="3"/>
      </w:numPr>
    </w:pPr>
  </w:style>
  <w:style w:type="paragraph" w:styleId="13">
    <w:name w:val="Signature"/>
    <w:basedOn w:val="1"/>
    <w:next w:val="14"/>
    <w:qFormat/>
    <w:uiPriority w:val="0"/>
    <w:pPr>
      <w:ind w:left="100" w:leftChars="2100"/>
    </w:pPr>
    <w:rPr>
      <w:rFonts w:ascii="Times New Roman"/>
      <w:kern w:val="2"/>
      <w:sz w:val="21"/>
      <w:szCs w:val="24"/>
    </w:rPr>
  </w:style>
  <w:style w:type="paragraph" w:styleId="14">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styleId="15">
    <w:name w:val="Balloon Text"/>
    <w:basedOn w:val="1"/>
    <w:link w:val="36"/>
    <w:semiHidden/>
    <w:unhideWhenUsed/>
    <w:qFormat/>
    <w:uiPriority w:val="99"/>
    <w:rPr>
      <w:sz w:val="18"/>
      <w:szCs w:val="18"/>
    </w:rPr>
  </w:style>
  <w:style w:type="paragraph" w:styleId="16">
    <w:name w:val="footer"/>
    <w:basedOn w:val="1"/>
    <w:link w:val="32"/>
    <w:semiHidden/>
    <w:unhideWhenUsed/>
    <w:qFormat/>
    <w:uiPriority w:val="99"/>
    <w:pPr>
      <w:tabs>
        <w:tab w:val="center" w:pos="4153"/>
        <w:tab w:val="right" w:pos="8306"/>
      </w:tabs>
      <w:snapToGrid w:val="0"/>
      <w:jc w:val="left"/>
    </w:pPr>
    <w:rPr>
      <w:sz w:val="18"/>
      <w:szCs w:val="18"/>
    </w:rPr>
  </w:style>
  <w:style w:type="paragraph" w:styleId="17">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9">
    <w:name w:val="Body Text First Indent"/>
    <w:basedOn w:val="6"/>
    <w:next w:val="1"/>
    <w:qFormat/>
    <w:uiPriority w:val="0"/>
    <w:pPr>
      <w:ind w:firstLine="420" w:firstLineChars="100"/>
    </w:pPr>
  </w:style>
  <w:style w:type="paragraph" w:styleId="20">
    <w:name w:val="Body Text First Indent 2"/>
    <w:basedOn w:val="1"/>
    <w:next w:val="6"/>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6"/>
    <w:qFormat/>
    <w:uiPriority w:val="99"/>
    <w:rPr>
      <w:rFonts w:ascii="Times New Roman" w:hAnsi="Times New Roman" w:eastAsia="仿宋_GB2312" w:cs="Times New Roman"/>
      <w:sz w:val="32"/>
      <w:szCs w:val="24"/>
    </w:rPr>
  </w:style>
  <w:style w:type="character" w:customStyle="1" w:styleId="30">
    <w:name w:val="正文文本缩进 Char"/>
    <w:basedOn w:val="23"/>
    <w:link w:val="8"/>
    <w:qFormat/>
    <w:uiPriority w:val="0"/>
    <w:rPr>
      <w:rFonts w:ascii="Times New Roman" w:hAnsi="Times New Roman" w:eastAsia="宋体" w:cs="Times New Roman"/>
      <w:sz w:val="32"/>
      <w:szCs w:val="24"/>
    </w:rPr>
  </w:style>
  <w:style w:type="character" w:customStyle="1" w:styleId="31">
    <w:name w:val="页眉 Char"/>
    <w:basedOn w:val="23"/>
    <w:link w:val="17"/>
    <w:semiHidden/>
    <w:qFormat/>
    <w:uiPriority w:val="99"/>
    <w:rPr>
      <w:rFonts w:ascii="Times New Roman" w:hAnsi="Times New Roman" w:eastAsia="宋体" w:cs="Times New Roman"/>
      <w:sz w:val="18"/>
      <w:szCs w:val="18"/>
    </w:rPr>
  </w:style>
  <w:style w:type="character" w:customStyle="1" w:styleId="32">
    <w:name w:val="页脚 Char"/>
    <w:basedOn w:val="23"/>
    <w:link w:val="16"/>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5"/>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1856</Words>
  <Characters>2387</Characters>
  <Lines>17</Lines>
  <Paragraphs>5</Paragraphs>
  <TotalTime>12</TotalTime>
  <ScaleCrop>false</ScaleCrop>
  <LinksUpToDate>false</LinksUpToDate>
  <CharactersWithSpaces>2405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2025-04-29T02:51:45Z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A12202D1A1A0495993C7A6515C141656_13</vt:lpwstr>
  </property>
  <property fmtid="{D5CDD505-2E9C-101B-9397-08002B2CF9AE}" pid="4" name="KSOTemplateDocerSaveRecord">
    <vt:lpwstr>eyJoZGlkIjoiODEyYjNiZWVjNGRhYTExZjEyODg3MzNjMTg5NmMyYzkiLCJ1c2VySWQiOiIxMDA3MTUyNjEwIn0=</vt:lpwstr>
  </property>
</Properties>
</file>