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</w:pPr>
      <w:r>
        <w:rPr>
          <w:rFonts w:hint="eastAsia" w:ascii="宋体" w:hAnsi="宋体"/>
          <w:b/>
          <w:sz w:val="32"/>
          <w:szCs w:val="32"/>
          <w:lang w:val="en-US" w:eastAsia="zh-CN"/>
        </w:rPr>
        <w:t>偏离方案</w:t>
      </w:r>
      <w:r>
        <w:rPr>
          <w:rFonts w:hint="eastAsia" w:ascii="宋体" w:hAnsi="宋体"/>
          <w:b/>
          <w:sz w:val="32"/>
          <w:szCs w:val="32"/>
        </w:rPr>
        <w:t>报告</w:t>
      </w:r>
    </w:p>
    <w:tbl>
      <w:tblPr>
        <w:tblStyle w:val="4"/>
        <w:tblW w:w="90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"/>
        <w:gridCol w:w="709"/>
        <w:gridCol w:w="2373"/>
        <w:gridCol w:w="2574"/>
        <w:gridCol w:w="3392"/>
        <w:gridCol w:w="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" w:type="dxa"/>
          <w:wAfter w:w="12" w:type="dxa"/>
          <w:trHeight w:val="428" w:hRule="atLeast"/>
        </w:trPr>
        <w:tc>
          <w:tcPr>
            <w:tcW w:w="296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both"/>
              <w:textAlignment w:val="auto"/>
              <w:rPr>
                <w:rFonts w:ascii="黑体" w:hAnsi="黑体" w:eastAsia="黑体"/>
              </w:rPr>
            </w:pPr>
            <w:r>
              <w:rPr>
                <w:rFonts w:hint="eastAsia" w:ascii="宋体" w:hAnsi="宋体"/>
                <w:b/>
              </w:rPr>
              <w:t>项目名称</w:t>
            </w:r>
          </w:p>
        </w:tc>
        <w:tc>
          <w:tcPr>
            <w:tcW w:w="57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" w:type="dxa"/>
          <w:wAfter w:w="12" w:type="dxa"/>
          <w:trHeight w:val="428" w:hRule="atLeast"/>
        </w:trPr>
        <w:tc>
          <w:tcPr>
            <w:tcW w:w="296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both"/>
              <w:textAlignment w:val="auto"/>
              <w:rPr>
                <w:rFonts w:ascii="黑体" w:hAnsi="黑体" w:eastAsia="黑体"/>
                <w:color w:val="FF0000"/>
              </w:rPr>
            </w:pPr>
            <w:r>
              <w:rPr>
                <w:rFonts w:hint="eastAsia" w:ascii="宋体" w:hAnsi="宋体"/>
                <w:b/>
                <w:lang w:val="en-US" w:eastAsia="zh-CN"/>
              </w:rPr>
              <w:t>项目来源/受理号</w:t>
            </w:r>
          </w:p>
        </w:tc>
        <w:tc>
          <w:tcPr>
            <w:tcW w:w="57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ascii="黑体" w:hAnsi="黑体" w:eastAsia="黑体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" w:type="dxa"/>
          <w:wAfter w:w="12" w:type="dxa"/>
          <w:trHeight w:val="428" w:hRule="atLeast"/>
        </w:trPr>
        <w:tc>
          <w:tcPr>
            <w:tcW w:w="296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both"/>
              <w:textAlignment w:val="auto"/>
              <w:rPr>
                <w:rFonts w:ascii="黑体" w:hAnsi="黑体" w:eastAsia="黑体"/>
              </w:rPr>
            </w:pPr>
            <w:r>
              <w:rPr>
                <w:rFonts w:hint="eastAsia" w:ascii="宋体" w:hAnsi="宋体"/>
                <w:b/>
              </w:rPr>
              <w:t>申办方</w:t>
            </w:r>
          </w:p>
        </w:tc>
        <w:tc>
          <w:tcPr>
            <w:tcW w:w="57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" w:type="dxa"/>
          <w:wAfter w:w="12" w:type="dxa"/>
          <w:trHeight w:val="452" w:hRule="atLeast"/>
        </w:trPr>
        <w:tc>
          <w:tcPr>
            <w:tcW w:w="296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both"/>
              <w:textAlignment w:val="auto"/>
              <w:rPr>
                <w:rFonts w:ascii="黑体" w:hAnsi="黑体" w:eastAsia="黑体"/>
              </w:rPr>
            </w:pPr>
            <w:r>
              <w:rPr>
                <w:rFonts w:hint="eastAsia" w:ascii="宋体" w:hAnsi="宋体"/>
                <w:b/>
              </w:rPr>
              <w:t>方案版本号/版本日期</w:t>
            </w:r>
          </w:p>
        </w:tc>
        <w:tc>
          <w:tcPr>
            <w:tcW w:w="57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" w:type="dxa"/>
          <w:wAfter w:w="12" w:type="dxa"/>
          <w:trHeight w:val="428" w:hRule="atLeast"/>
        </w:trPr>
        <w:tc>
          <w:tcPr>
            <w:tcW w:w="296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both"/>
              <w:textAlignment w:val="auto"/>
              <w:rPr>
                <w:rFonts w:ascii="黑体" w:hAnsi="黑体" w:eastAsia="黑体"/>
              </w:rPr>
            </w:pPr>
            <w:r>
              <w:rPr>
                <w:rFonts w:hint="eastAsia" w:ascii="宋体" w:hAnsi="宋体"/>
                <w:b/>
              </w:rPr>
              <w:t>知情同意书版本号/版本日期</w:t>
            </w:r>
          </w:p>
        </w:tc>
        <w:tc>
          <w:tcPr>
            <w:tcW w:w="57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" w:type="dxa"/>
          <w:wAfter w:w="12" w:type="dxa"/>
          <w:trHeight w:val="428" w:hRule="atLeast"/>
        </w:trPr>
        <w:tc>
          <w:tcPr>
            <w:tcW w:w="296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both"/>
              <w:textAlignment w:val="auto"/>
              <w:rPr>
                <w:rFonts w:hint="eastAsia" w:ascii="黑体" w:hAnsi="黑体" w:eastAsia="黑体"/>
              </w:rPr>
            </w:pPr>
            <w:r>
              <w:rPr>
                <w:rFonts w:hint="eastAsia" w:ascii="宋体" w:hAnsi="宋体"/>
                <w:b/>
              </w:rPr>
              <w:t>专业组</w:t>
            </w:r>
            <w:r>
              <w:rPr>
                <w:rFonts w:hint="eastAsia" w:ascii="宋体" w:hAnsi="宋体"/>
                <w:b/>
                <w:lang w:val="en-US" w:eastAsia="zh-CN"/>
              </w:rPr>
              <w:t>/主要研究者</w:t>
            </w:r>
          </w:p>
        </w:tc>
        <w:tc>
          <w:tcPr>
            <w:tcW w:w="57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" w:type="dxa"/>
          <w:wAfter w:w="12" w:type="dxa"/>
          <w:trHeight w:val="608" w:hRule="atLeast"/>
        </w:trPr>
        <w:tc>
          <w:tcPr>
            <w:tcW w:w="869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both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</w:rPr>
              <w:t>一、</w:t>
            </w:r>
            <w:r>
              <w:rPr>
                <w:rFonts w:hint="eastAsia" w:ascii="宋体" w:hAnsi="宋体"/>
                <w:b/>
                <w:lang w:val="en-US" w:eastAsia="zh-CN"/>
              </w:rPr>
              <w:t>偏离方案的</w:t>
            </w:r>
            <w:r>
              <w:rPr>
                <w:rFonts w:hint="eastAsia" w:ascii="宋体" w:hAnsi="宋体"/>
                <w:b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" w:type="dxa"/>
          <w:wAfter w:w="12" w:type="dxa"/>
          <w:trHeight w:val="608" w:hRule="atLeast"/>
        </w:trPr>
        <w:tc>
          <w:tcPr>
            <w:tcW w:w="6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口</w:t>
            </w:r>
          </w:p>
        </w:tc>
        <w:tc>
          <w:tcPr>
            <w:tcW w:w="801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both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为消除对实验参与者的紧急危害，在伦理委员会同意前，研究者偏离方案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" w:type="dxa"/>
          <w:wAfter w:w="12" w:type="dxa"/>
          <w:trHeight w:val="608" w:hRule="atLeast"/>
        </w:trPr>
        <w:tc>
          <w:tcPr>
            <w:tcW w:w="6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口</w:t>
            </w:r>
          </w:p>
        </w:tc>
        <w:tc>
          <w:tcPr>
            <w:tcW w:w="801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both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研究</w:t>
            </w:r>
            <w:r>
              <w:rPr>
                <w:rFonts w:hint="eastAsia" w:ascii="宋体" w:hAnsi="宋体"/>
              </w:rPr>
              <w:t>纳入</w:t>
            </w:r>
            <w:r>
              <w:rPr>
                <w:rFonts w:hint="eastAsia" w:ascii="宋体" w:hAnsi="宋体"/>
                <w:lang w:val="en-US" w:eastAsia="zh-CN"/>
              </w:rPr>
              <w:t>了</w:t>
            </w:r>
            <w:r>
              <w:rPr>
                <w:rFonts w:hint="eastAsia" w:ascii="宋体" w:hAnsi="宋体"/>
              </w:rPr>
              <w:t>不符合纳入标准</w:t>
            </w:r>
            <w:r>
              <w:rPr>
                <w:rFonts w:hint="eastAsia" w:ascii="宋体" w:hAnsi="宋体"/>
                <w:lang w:val="en-US" w:eastAsia="zh-CN"/>
              </w:rPr>
              <w:t>或符合排除标准</w:t>
            </w:r>
            <w:r>
              <w:rPr>
                <w:rFonts w:hint="eastAsia" w:ascii="宋体" w:hAnsi="宋体"/>
              </w:rPr>
              <w:t>的受试者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" w:type="dxa"/>
          <w:wAfter w:w="12" w:type="dxa"/>
          <w:trHeight w:val="608" w:hRule="atLeast"/>
        </w:trPr>
        <w:tc>
          <w:tcPr>
            <w:tcW w:w="6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口</w:t>
            </w:r>
          </w:p>
        </w:tc>
        <w:tc>
          <w:tcPr>
            <w:tcW w:w="801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both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研究过程中，符合提前终止研究标准而没有让</w:t>
            </w:r>
            <w:r>
              <w:rPr>
                <w:rFonts w:hint="eastAsia" w:ascii="宋体" w:hAnsi="宋体"/>
                <w:lang w:val="en-US" w:eastAsia="zh-CN"/>
              </w:rPr>
              <w:t>实验参与者</w:t>
            </w:r>
            <w:r>
              <w:rPr>
                <w:rFonts w:hint="eastAsia" w:ascii="宋体" w:hAnsi="宋体"/>
              </w:rPr>
              <w:t>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" w:type="dxa"/>
          <w:wAfter w:w="12" w:type="dxa"/>
          <w:trHeight w:val="608" w:hRule="atLeast"/>
        </w:trPr>
        <w:tc>
          <w:tcPr>
            <w:tcW w:w="6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口</w:t>
            </w:r>
          </w:p>
        </w:tc>
        <w:tc>
          <w:tcPr>
            <w:tcW w:w="801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both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给予</w:t>
            </w:r>
            <w:r>
              <w:rPr>
                <w:rFonts w:hint="eastAsia" w:ascii="宋体" w:hAnsi="宋体"/>
                <w:lang w:val="en-US" w:eastAsia="zh-CN"/>
              </w:rPr>
              <w:t>实验参与者</w:t>
            </w:r>
            <w:r>
              <w:rPr>
                <w:rFonts w:hint="eastAsia" w:ascii="宋体" w:hAnsi="宋体"/>
              </w:rPr>
              <w:t>错误的治疗或不正确的剂量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" w:type="dxa"/>
          <w:wAfter w:w="12" w:type="dxa"/>
          <w:trHeight w:val="608" w:hRule="atLeast"/>
        </w:trPr>
        <w:tc>
          <w:tcPr>
            <w:tcW w:w="6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口</w:t>
            </w:r>
          </w:p>
        </w:tc>
        <w:tc>
          <w:tcPr>
            <w:tcW w:w="801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both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给予</w:t>
            </w:r>
            <w:r>
              <w:rPr>
                <w:rFonts w:hint="eastAsia" w:ascii="宋体" w:hAnsi="宋体"/>
                <w:lang w:val="en-US" w:eastAsia="zh-CN"/>
              </w:rPr>
              <w:t>实验参与者</w:t>
            </w:r>
            <w:r>
              <w:rPr>
                <w:rFonts w:hint="eastAsia" w:ascii="宋体" w:hAnsi="宋体"/>
              </w:rPr>
              <w:t>方案禁用的合并用药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" w:type="dxa"/>
          <w:wAfter w:w="12" w:type="dxa"/>
          <w:trHeight w:val="608" w:hRule="atLeast"/>
        </w:trPr>
        <w:tc>
          <w:tcPr>
            <w:tcW w:w="6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口</w:t>
            </w:r>
          </w:p>
        </w:tc>
        <w:tc>
          <w:tcPr>
            <w:tcW w:w="801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hanging="210" w:hangingChars="100"/>
              <w:jc w:val="both"/>
              <w:textAlignment w:val="auto"/>
              <w:rPr>
                <w:rFonts w:hint="default" w:ascii="宋体" w:hAnsi="宋体" w:eastAsiaTheme="minorEastAsia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可能对受试者的权益和安全造成显著影响的情况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" w:type="dxa"/>
          <w:wAfter w:w="12" w:type="dxa"/>
          <w:trHeight w:val="608" w:hRule="atLeast"/>
        </w:trPr>
        <w:tc>
          <w:tcPr>
            <w:tcW w:w="6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口</w:t>
            </w:r>
          </w:p>
        </w:tc>
        <w:tc>
          <w:tcPr>
            <w:tcW w:w="801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hanging="210" w:hangingChars="100"/>
              <w:jc w:val="both"/>
              <w:textAlignment w:val="auto"/>
              <w:rPr>
                <w:rFonts w:hint="default" w:ascii="宋体" w:hAnsi="宋体" w:eastAsiaTheme="minorEastAsia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可能对研究的科学性造成显著影响的情况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" w:type="dxa"/>
          <w:wAfter w:w="12" w:type="dxa"/>
          <w:trHeight w:val="608" w:hRule="atLeast"/>
        </w:trPr>
        <w:tc>
          <w:tcPr>
            <w:tcW w:w="6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口</w:t>
            </w:r>
          </w:p>
        </w:tc>
        <w:tc>
          <w:tcPr>
            <w:tcW w:w="801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hanging="210" w:hangingChars="100"/>
              <w:jc w:val="both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同一研究人员的同一偏离方案行为在被要求纠正后，再次发生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" w:type="dxa"/>
          <w:wAfter w:w="12" w:type="dxa"/>
          <w:trHeight w:val="608" w:hRule="atLeast"/>
        </w:trPr>
        <w:tc>
          <w:tcPr>
            <w:tcW w:w="6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口</w:t>
            </w:r>
          </w:p>
        </w:tc>
        <w:tc>
          <w:tcPr>
            <w:tcW w:w="801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hanging="210" w:hangingChars="100"/>
              <w:jc w:val="both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研究人员不配合监查/稽查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" w:type="dxa"/>
          <w:wAfter w:w="12" w:type="dxa"/>
          <w:trHeight w:val="608" w:hRule="atLeast"/>
        </w:trPr>
        <w:tc>
          <w:tcPr>
            <w:tcW w:w="6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口</w:t>
            </w:r>
          </w:p>
        </w:tc>
        <w:tc>
          <w:tcPr>
            <w:tcW w:w="801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hanging="210" w:hangingChars="100"/>
              <w:jc w:val="both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研究人员对偏离方案时间不予以纠正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" w:type="dxa"/>
          <w:wAfter w:w="12" w:type="dxa"/>
          <w:trHeight w:val="608" w:hRule="atLeast"/>
        </w:trPr>
        <w:tc>
          <w:tcPr>
            <w:tcW w:w="6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口</w:t>
            </w:r>
          </w:p>
        </w:tc>
        <w:tc>
          <w:tcPr>
            <w:tcW w:w="801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hanging="210" w:hangingChars="100"/>
              <w:jc w:val="both"/>
              <w:textAlignment w:val="auto"/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其他：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" w:type="dxa"/>
          <w:wAfter w:w="12" w:type="dxa"/>
          <w:trHeight w:val="608" w:hRule="atLeast"/>
        </w:trPr>
        <w:tc>
          <w:tcPr>
            <w:tcW w:w="8699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textAlignment w:val="auto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  <w:lang w:val="en-US" w:eastAsia="zh-CN"/>
              </w:rPr>
              <w:t>二、偏离</w:t>
            </w:r>
            <w:r>
              <w:rPr>
                <w:rFonts w:hint="eastAsia" w:ascii="宋体" w:hAnsi="宋体"/>
                <w:b/>
              </w:rPr>
              <w:t>方案事件的描述：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textAlignment w:val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</w:tblPrEx>
        <w:trPr>
          <w:gridBefore w:val="1"/>
          <w:gridAfter w:val="1"/>
          <w:wBefore w:w="10" w:type="dxa"/>
          <w:wAfter w:w="12" w:type="dxa"/>
          <w:trHeight w:val="428" w:hRule="atLeast"/>
        </w:trPr>
        <w:tc>
          <w:tcPr>
            <w:tcW w:w="8699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textAlignment w:val="auto"/>
              <w:rPr>
                <w:rFonts w:hint="eastAsia" w:ascii="宋体" w:hAnsi="宋体"/>
                <w:b/>
                <w:lang w:val="en-US" w:eastAsia="zh-CN"/>
              </w:rPr>
            </w:pPr>
            <w:r>
              <w:rPr>
                <w:rFonts w:hint="eastAsia" w:ascii="宋体" w:hAnsi="宋体"/>
                <w:b/>
                <w:lang w:val="en-US" w:eastAsia="zh-CN"/>
              </w:rPr>
              <w:t>三、偏离方案的原因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textAlignment w:val="auto"/>
              <w:rPr>
                <w:rFonts w:ascii="宋体" w:hAns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" w:type="dxa"/>
          <w:wAfter w:w="12" w:type="dxa"/>
          <w:trHeight w:val="428" w:hRule="atLeast"/>
        </w:trPr>
        <w:tc>
          <w:tcPr>
            <w:tcW w:w="8699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textAlignment w:val="auto"/>
              <w:rPr>
                <w:rFonts w:hint="eastAsia" w:ascii="宋体" w:hAnsi="宋体"/>
                <w:b/>
                <w:lang w:val="en-US" w:eastAsia="zh-CN"/>
              </w:rPr>
            </w:pPr>
            <w:r>
              <w:rPr>
                <w:rFonts w:hint="eastAsia" w:ascii="宋体" w:hAnsi="宋体"/>
                <w:b/>
                <w:lang w:val="en-US" w:eastAsia="zh-CN"/>
              </w:rPr>
              <w:t>四、违背方案的影响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hanging="210" w:hangingChars="100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·是否影响</w:t>
            </w:r>
            <w:r>
              <w:rPr>
                <w:rFonts w:hint="eastAsia" w:ascii="宋体" w:hAnsi="宋体"/>
                <w:lang w:val="en-US" w:eastAsia="zh-CN"/>
              </w:rPr>
              <w:t>实验参与者</w:t>
            </w:r>
            <w:r>
              <w:rPr>
                <w:rFonts w:hint="eastAsia" w:ascii="宋体" w:hAnsi="宋体"/>
              </w:rPr>
              <w:t>的安全：口 是，口 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hanging="210" w:hangingChars="100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·是否影响</w:t>
            </w:r>
            <w:r>
              <w:rPr>
                <w:rFonts w:hint="eastAsia" w:ascii="宋体" w:hAnsi="宋体"/>
                <w:lang w:val="en-US" w:eastAsia="zh-CN"/>
              </w:rPr>
              <w:t>实验参与者</w:t>
            </w:r>
            <w:r>
              <w:rPr>
                <w:rFonts w:hint="eastAsia" w:ascii="宋体" w:hAnsi="宋体"/>
              </w:rPr>
              <w:t xml:space="preserve">的权益：口 是，口 否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·是否对研究结果产生显著影响：口 是，口 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210" w:firstLineChars="100"/>
              <w:textAlignment w:val="auto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如是请描述：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textAlignment w:val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" w:type="dxa"/>
          <w:wAfter w:w="12" w:type="dxa"/>
          <w:trHeight w:val="428" w:hRule="atLeast"/>
        </w:trPr>
        <w:tc>
          <w:tcPr>
            <w:tcW w:w="8699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textAlignment w:val="auto"/>
              <w:rPr>
                <w:rFonts w:hint="eastAsia" w:ascii="宋体" w:hAnsi="宋体"/>
                <w:b/>
                <w:lang w:val="en-US" w:eastAsia="zh-CN"/>
              </w:rPr>
            </w:pPr>
            <w:r>
              <w:rPr>
                <w:rFonts w:hint="eastAsia" w:ascii="宋体" w:hAnsi="宋体"/>
                <w:b/>
                <w:lang w:val="en-US" w:eastAsia="zh-CN"/>
              </w:rPr>
              <w:t>五、建议采取或已采取的改正措施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hanging="211" w:hangingChars="100"/>
              <w:textAlignment w:val="auto"/>
              <w:rPr>
                <w:rFonts w:ascii="宋体" w:hAnsi="宋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hanging="211" w:hangingChars="100"/>
              <w:textAlignment w:val="auto"/>
              <w:rPr>
                <w:rFonts w:ascii="宋体" w:hAnsi="宋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hanging="211" w:hangingChars="100"/>
              <w:textAlignment w:val="auto"/>
              <w:rPr>
                <w:rFonts w:ascii="宋体" w:hAnsi="宋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hanging="211" w:hangingChars="100"/>
              <w:textAlignment w:val="auto"/>
              <w:rPr>
                <w:rFonts w:ascii="宋体" w:hAns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c>
          <w:tcPr>
            <w:tcW w:w="8721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hanging="210" w:hangingChars="100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研究者姓名：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c>
          <w:tcPr>
            <w:tcW w:w="5448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hanging="210" w:hangingChars="100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签字：</w:t>
            </w:r>
          </w:p>
        </w:tc>
        <w:tc>
          <w:tcPr>
            <w:tcW w:w="3273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hanging="210" w:hangingChars="100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日期：</w:t>
            </w: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7" w:right="1417" w:bottom="1417" w:left="1417" w:header="851" w:footer="992" w:gutter="567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rFonts w:hint="eastAsia"/>
        <w:kern w:val="0"/>
        <w:szCs w:val="21"/>
      </w:rPr>
      <w:t>第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1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>页共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2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>页</w: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keepNext w:val="0"/>
      <w:keepLines w:val="0"/>
      <w:pageBreakBefore w:val="0"/>
      <w:widowControl w:val="0"/>
      <w:pBdr>
        <w:bottom w:val="none" w:color="auto" w:sz="0" w:space="1"/>
      </w:pBdr>
      <w:kinsoku/>
      <w:wordWrap/>
      <w:overflowPunct/>
      <w:topLinePunct w:val="0"/>
      <w:autoSpaceDE/>
      <w:autoSpaceDN/>
      <w:bidi w:val="0"/>
      <w:adjustRightInd/>
      <w:snapToGrid w:val="0"/>
      <w:jc w:val="left"/>
      <w:textAlignment w:val="auto"/>
      <w:rPr>
        <w:rFonts w:hint="default" w:eastAsia="微软雅黑" w:cs="微软雅黑"/>
        <w:sz w:val="18"/>
        <w:lang w:val="en-US" w:eastAsia="zh-CN"/>
      </w:rPr>
    </w:pPr>
    <w:r>
      <w:rPr>
        <w:rFonts w:hint="eastAsia" w:ascii="Times New Roman" w:hAnsi="Times New Roman" w:eastAsia="微软雅黑" w:cs="微软雅黑"/>
        <w:sz w:val="18"/>
      </w:rPr>
      <w:t>成都市第四人民医院临床试验伦理委员会</w:t>
    </w:r>
    <w:r>
      <w:rPr>
        <w:rFonts w:hint="eastAsia" w:eastAsia="微软雅黑" w:cs="微软雅黑"/>
        <w:sz w:val="18"/>
        <w:lang w:val="en-US" w:eastAsia="zh-CN"/>
      </w:rPr>
      <w:t>/</w:t>
    </w:r>
    <w:r>
      <w:rPr>
        <w:rFonts w:hint="eastAsia" w:ascii="Times New Roman" w:hAnsi="Times New Roman" w:eastAsia="微软雅黑" w:cs="微软雅黑"/>
        <w:sz w:val="18"/>
      </w:rPr>
      <w:t>成都市第四人民医院</w:t>
    </w:r>
    <w:r>
      <w:rPr>
        <w:rFonts w:hint="eastAsia" w:ascii="Times New Roman" w:hAnsi="Times New Roman" w:eastAsia="微软雅黑" w:cs="微软雅黑"/>
        <w:sz w:val="18"/>
        <w:lang w:val="en-US" w:eastAsia="zh-CN"/>
      </w:rPr>
      <w:t>医学伦理委员会</w:t>
    </w:r>
    <w:r>
      <w:rPr>
        <w:rFonts w:hint="eastAsia" w:eastAsia="微软雅黑" w:cs="微软雅黑"/>
        <w:sz w:val="18"/>
        <w:lang w:val="en-US" w:eastAsia="zh-CN"/>
      </w:rPr>
      <w:t>/</w:t>
    </w:r>
  </w:p>
  <w:p>
    <w:pPr>
      <w:pStyle w:val="3"/>
      <w:jc w:val="left"/>
    </w:pPr>
    <w:r>
      <w:rPr>
        <w:rFonts w:hint="eastAsia" w:ascii="Times New Roman" w:hAnsi="Times New Roman" w:eastAsia="微软雅黑" w:cs="微软雅黑"/>
        <w:sz w:val="18"/>
        <w:lang w:val="en-US" w:eastAsia="zh-CN"/>
      </w:rPr>
      <w:t>电子科技大学成都脑科学研究院临床医院</w:t>
    </w:r>
    <w:r>
      <w:rPr>
        <w:rFonts w:hint="eastAsia" w:ascii="Times New Roman" w:hAnsi="Times New Roman" w:eastAsia="微软雅黑" w:cs="微软雅黑"/>
        <w:sz w:val="18"/>
        <w:lang w:eastAsia="zh-CN"/>
      </w:rPr>
      <w:t>伦理委员会</w:t>
    </w:r>
    <w:r>
      <w:rPr>
        <w:rFonts w:hint="eastAsia" w:ascii="Times New Roman" w:hAnsi="Times New Roman" w:eastAsia="微软雅黑" w:cs="微软雅黑"/>
        <w:sz w:val="18"/>
        <w:lang w:val="en-US" w:eastAsia="zh-CN"/>
      </w:rPr>
      <w:t xml:space="preserve">     </w:t>
    </w:r>
    <w:r>
      <w:rPr>
        <w:rFonts w:hint="eastAsia" w:ascii="微软雅黑" w:hAnsi="微软雅黑" w:eastAsia="微软雅黑" w:cs="微软雅黑"/>
      </w:rPr>
      <w:t xml:space="preserve">       </w:t>
    </w:r>
    <w:r>
      <w:rPr>
        <w:rFonts w:hint="eastAsia" w:ascii="微软雅黑" w:hAnsi="微软雅黑" w:eastAsia="微软雅黑" w:cs="微软雅黑"/>
        <w:lang w:val="en-US" w:eastAsia="zh-CN"/>
      </w:rPr>
      <w:t xml:space="preserve">        </w:t>
    </w:r>
    <w:r>
      <w:rPr>
        <w:rFonts w:hint="eastAsia" w:ascii="微软雅黑" w:hAnsi="微软雅黑" w:eastAsia="微软雅黑" w:cs="微软雅黑"/>
      </w:rPr>
      <w:t xml:space="preserve">   </w:t>
    </w:r>
    <w:r>
      <w:rPr>
        <w:rFonts w:hint="eastAsia" w:ascii="微软雅黑" w:hAnsi="微软雅黑" w:eastAsia="微软雅黑" w:cs="微软雅黑"/>
        <w:lang w:val="en-US" w:eastAsia="zh-CN"/>
      </w:rPr>
      <w:t xml:space="preserve"> </w:t>
    </w:r>
    <w:r>
      <w:rPr>
        <w:rFonts w:hint="eastAsia" w:ascii="微软雅黑" w:hAnsi="微软雅黑" w:eastAsia="微软雅黑" w:cs="微软雅黑"/>
      </w:rPr>
      <w:t xml:space="preserve"> </w:t>
    </w:r>
    <w:r>
      <w:rPr>
        <w:rFonts w:hint="eastAsia" w:ascii="微软雅黑" w:hAnsi="微软雅黑" w:eastAsia="微软雅黑" w:cs="微软雅黑"/>
        <w:lang w:val="en-US" w:eastAsia="zh-CN"/>
      </w:rPr>
      <w:t xml:space="preserve">  </w:t>
    </w:r>
    <w:r>
      <w:rPr>
        <w:rFonts w:hint="eastAsia" w:ascii="微软雅黑" w:hAnsi="微软雅黑" w:eastAsia="微软雅黑" w:cs="微软雅黑"/>
      </w:rPr>
      <w:t xml:space="preserve"> </w:t>
    </w:r>
    <w:r>
      <w:rPr>
        <w:rFonts w:hint="eastAsia" w:ascii="宋体" w:hAnsi="宋体"/>
        <w:lang w:val="en-US" w:eastAsia="zh-CN"/>
      </w:rPr>
      <w:t xml:space="preserve"> </w:t>
    </w:r>
    <w:r>
      <w:rPr>
        <w:rFonts w:ascii="Times New Roman" w:hAnsi="Times New Roman" w:eastAsia="微软雅黑"/>
        <w:sz w:val="18"/>
      </w:rPr>
      <w:t>CSY-</w:t>
    </w:r>
    <w:r>
      <w:rPr>
        <w:rFonts w:hint="eastAsia" w:ascii="Times New Roman" w:hAnsi="Times New Roman" w:eastAsia="微软雅黑"/>
        <w:sz w:val="18"/>
      </w:rPr>
      <w:t>IEC-AF/</w:t>
    </w:r>
    <w:r>
      <w:rPr>
        <w:rFonts w:hint="eastAsia" w:ascii="Times New Roman" w:hAnsi="Times New Roman" w:eastAsia="微软雅黑"/>
        <w:sz w:val="18"/>
        <w:lang w:val="en-US" w:eastAsia="zh-CN"/>
      </w:rPr>
      <w:t>SS-10/1</w:t>
    </w:r>
    <w:r>
      <w:rPr>
        <w:rFonts w:hint="eastAsia" w:ascii="Times New Roman" w:hAnsi="Times New Roman" w:eastAsia="微软雅黑"/>
        <w:sz w:val="18"/>
      </w:rPr>
      <w:t>.0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hiMTlhZGQ4NzhlMzM5NzJlYWEwZWE0ZTBiYTAzNTkifQ=="/>
    <w:docVar w:name="KSO_WPS_MARK_KEY" w:val="29e71865-60ea-4bdd-adbb-1190ada5c448"/>
  </w:docVars>
  <w:rsids>
    <w:rsidRoot w:val="003924B1"/>
    <w:rsid w:val="00076877"/>
    <w:rsid w:val="00093974"/>
    <w:rsid w:val="000F7426"/>
    <w:rsid w:val="001B314B"/>
    <w:rsid w:val="003924B1"/>
    <w:rsid w:val="003B59D1"/>
    <w:rsid w:val="00402150"/>
    <w:rsid w:val="00464C40"/>
    <w:rsid w:val="004675CF"/>
    <w:rsid w:val="00497628"/>
    <w:rsid w:val="004F1050"/>
    <w:rsid w:val="005C608F"/>
    <w:rsid w:val="00644235"/>
    <w:rsid w:val="006A5A80"/>
    <w:rsid w:val="006D3FBC"/>
    <w:rsid w:val="00712915"/>
    <w:rsid w:val="007567D7"/>
    <w:rsid w:val="007571A7"/>
    <w:rsid w:val="00757C05"/>
    <w:rsid w:val="007A6E0F"/>
    <w:rsid w:val="008544D9"/>
    <w:rsid w:val="008A32DA"/>
    <w:rsid w:val="00B158A8"/>
    <w:rsid w:val="00BE0653"/>
    <w:rsid w:val="00CC0CEB"/>
    <w:rsid w:val="00CC1563"/>
    <w:rsid w:val="00E005B0"/>
    <w:rsid w:val="00F4150F"/>
    <w:rsid w:val="0FAA2791"/>
    <w:rsid w:val="1B5E7755"/>
    <w:rsid w:val="1BDC39DD"/>
    <w:rsid w:val="2F107C4A"/>
    <w:rsid w:val="30E836E5"/>
    <w:rsid w:val="46932A33"/>
    <w:rsid w:val="5050343D"/>
    <w:rsid w:val="5C3E1AC2"/>
    <w:rsid w:val="6DD012A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408</Words>
  <Characters>408</Characters>
  <Lines>3</Lines>
  <Paragraphs>1</Paragraphs>
  <TotalTime>0</TotalTime>
  <ScaleCrop>false</ScaleCrop>
  <LinksUpToDate>false</LinksUpToDate>
  <CharactersWithSpaces>415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2015-03-20T15:10:00Z</dcterms:created>
  <dc:creator>User</dc:creator>
  <cp:lastModifiedBy>清流樱</cp:lastModifiedBy>
  <dcterms:modified xsi:type="dcterms:W3CDTF">2024-09-09T02:38:10Z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B1429109074F46189AA1E0D47A831B56_12</vt:lpwstr>
  </property>
</Properties>
</file>