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5"/>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20"/>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0745CDBD">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w:t>
      </w:r>
      <w:r>
        <w:rPr>
          <w:rFonts w:hint="eastAsia" w:ascii="仿宋" w:hAnsi="仿宋" w:eastAsia="仿宋" w:cs="仿宋"/>
          <w:color w:val="auto"/>
          <w:sz w:val="44"/>
          <w:szCs w:val="44"/>
          <w:lang w:val="en-US" w:eastAsia="zh-CN"/>
        </w:rPr>
        <w:t>互联网医院药品配送服务（第三次）</w:t>
      </w:r>
    </w:p>
    <w:p w14:paraId="5412337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19A8EC93">
      <w:pPr>
        <w:spacing w:line="600" w:lineRule="exact"/>
        <w:jc w:val="center"/>
        <w:rPr>
          <w:rFonts w:hint="eastAsia" w:ascii="仿宋" w:hAnsi="仿宋" w:eastAsia="仿宋" w:cs="仿宋"/>
          <w:sz w:val="44"/>
          <w:szCs w:val="44"/>
          <w:lang w:val="en-US" w:eastAsia="zh-CN"/>
        </w:rPr>
      </w:pPr>
    </w:p>
    <w:p w14:paraId="03226EB4">
      <w:pPr>
        <w:rPr>
          <w:rFonts w:hint="eastAsia" w:ascii="仿宋" w:hAnsi="仿宋" w:eastAsia="仿宋" w:cs="仿宋"/>
        </w:rPr>
      </w:pPr>
    </w:p>
    <w:p w14:paraId="4C82AC31">
      <w:pPr>
        <w:pStyle w:val="27"/>
        <w:rPr>
          <w:rFonts w:hint="eastAsia" w:ascii="仿宋" w:hAnsi="仿宋" w:eastAsia="仿宋" w:cs="仿宋"/>
          <w:lang w:val="en-US" w:eastAsia="zh-CN"/>
        </w:rPr>
      </w:pPr>
    </w:p>
    <w:p w14:paraId="157C85EA">
      <w:pPr>
        <w:pStyle w:val="27"/>
        <w:rPr>
          <w:rFonts w:hint="eastAsia" w:ascii="仿宋" w:hAnsi="仿宋" w:eastAsia="仿宋" w:cs="仿宋"/>
          <w:lang w:val="en-US" w:eastAsia="zh-CN"/>
        </w:rPr>
      </w:pPr>
    </w:p>
    <w:p w14:paraId="53A70BBA">
      <w:pPr>
        <w:pStyle w:val="27"/>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7"/>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E7441E8">
      <w:pPr>
        <w:tabs>
          <w:tab w:val="left" w:pos="1134"/>
        </w:tabs>
        <w:spacing w:line="360" w:lineRule="auto"/>
        <w:jc w:val="center"/>
        <w:outlineLvl w:val="5"/>
        <w:rPr>
          <w:rFonts w:hint="eastAsia" w:ascii="仿宋" w:hAnsi="仿宋" w:eastAsia="仿宋" w:cs="仿宋"/>
          <w:b w:val="0"/>
          <w:bCs/>
          <w:sz w:val="30"/>
          <w:szCs w:val="30"/>
          <w:lang w:val="en-US" w:eastAsia="zh-CN"/>
        </w:rPr>
      </w:pPr>
    </w:p>
    <w:p w14:paraId="2ED0B78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0F6DC">
      <w:pPr>
        <w:spacing w:line="480" w:lineRule="auto"/>
        <w:ind w:left="-137" w:right="-351" w:rightChars="-167"/>
        <w:rPr>
          <w:rFonts w:hint="eastAsia" w:ascii="仿宋" w:hAnsi="仿宋" w:eastAsia="仿宋" w:cs="仿宋"/>
          <w:color w:val="000000"/>
          <w:sz w:val="28"/>
          <w:szCs w:val="28"/>
        </w:rPr>
      </w:pPr>
    </w:p>
    <w:p w14:paraId="04686A4D">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469BA207">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CA980F5">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47BA5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0069779">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08E87D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5E2B26A">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C43241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1A1D671">
      <w:pPr>
        <w:rPr>
          <w:rFonts w:hint="eastAsia" w:ascii="仿宋" w:hAnsi="仿宋" w:eastAsia="仿宋" w:cs="仿宋"/>
          <w:lang w:val="en-US" w:eastAsia="zh-CN"/>
        </w:rPr>
      </w:pPr>
    </w:p>
    <w:p w14:paraId="3D54CAD3">
      <w:pPr>
        <w:pStyle w:val="2"/>
        <w:rPr>
          <w:rFonts w:hint="eastAsia" w:ascii="仿宋" w:hAnsi="仿宋" w:eastAsia="仿宋" w:cs="仿宋"/>
          <w:lang w:val="en-US" w:eastAsia="zh-CN"/>
        </w:rPr>
      </w:pPr>
    </w:p>
    <w:p w14:paraId="0FAC5F66">
      <w:pPr>
        <w:rPr>
          <w:rFonts w:hint="eastAsia" w:ascii="仿宋" w:hAnsi="仿宋" w:eastAsia="仿宋" w:cs="仿宋"/>
          <w:lang w:val="en-US" w:eastAsia="zh-CN"/>
        </w:rPr>
      </w:pPr>
    </w:p>
    <w:p w14:paraId="48784AF5">
      <w:pPr>
        <w:pStyle w:val="2"/>
        <w:rPr>
          <w:rFonts w:hint="eastAsia" w:ascii="仿宋" w:hAnsi="仿宋" w:eastAsia="仿宋" w:cs="仿宋"/>
          <w:lang w:val="en-US" w:eastAsia="zh-CN"/>
        </w:rPr>
      </w:pPr>
    </w:p>
    <w:p w14:paraId="32A164DB">
      <w:pPr>
        <w:rPr>
          <w:rFonts w:hint="eastAsia" w:ascii="仿宋" w:hAnsi="仿宋" w:eastAsia="仿宋" w:cs="仿宋"/>
          <w:lang w:val="en-US" w:eastAsia="zh-CN"/>
        </w:rPr>
      </w:pPr>
    </w:p>
    <w:p w14:paraId="4B29C8A2">
      <w:pPr>
        <w:pStyle w:val="2"/>
        <w:rPr>
          <w:rFonts w:hint="eastAsia" w:ascii="仿宋" w:hAnsi="仿宋" w:eastAsia="仿宋" w:cs="仿宋"/>
          <w:lang w:val="en-US" w:eastAsia="zh-CN"/>
        </w:rPr>
      </w:pPr>
    </w:p>
    <w:p w14:paraId="09BB10A3">
      <w:pPr>
        <w:pStyle w:val="25"/>
        <w:jc w:val="both"/>
        <w:rPr>
          <w:rFonts w:hint="eastAsia" w:ascii="仿宋" w:hAnsi="仿宋" w:eastAsia="仿宋" w:cs="仿宋"/>
          <w:b/>
          <w:bCs/>
          <w:color w:val="000000"/>
          <w:kern w:val="0"/>
          <w:sz w:val="30"/>
          <w:szCs w:val="30"/>
          <w:lang w:val="en-US" w:eastAsia="zh-CN" w:bidi="ar"/>
        </w:rPr>
      </w:pPr>
    </w:p>
    <w:p w14:paraId="5B47882B">
      <w:pPr>
        <w:pStyle w:val="25"/>
        <w:jc w:val="both"/>
        <w:rPr>
          <w:rFonts w:hint="eastAsia" w:ascii="仿宋" w:hAnsi="仿宋" w:eastAsia="仿宋" w:cs="仿宋"/>
          <w:b/>
          <w:bCs/>
          <w:color w:val="000000"/>
          <w:kern w:val="0"/>
          <w:sz w:val="30"/>
          <w:szCs w:val="30"/>
          <w:lang w:val="en-US" w:eastAsia="zh-CN" w:bidi="ar"/>
        </w:rPr>
      </w:pPr>
    </w:p>
    <w:p w14:paraId="7034489F">
      <w:pPr>
        <w:pStyle w:val="25"/>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723A017">
      <w:pPr>
        <w:tabs>
          <w:tab w:val="left" w:pos="1134"/>
        </w:tabs>
        <w:spacing w:line="360" w:lineRule="auto"/>
        <w:jc w:val="center"/>
        <w:outlineLvl w:val="5"/>
        <w:rPr>
          <w:rFonts w:hint="eastAsia" w:ascii="仿宋" w:hAnsi="仿宋" w:eastAsia="仿宋" w:cs="仿宋"/>
          <w:b w:val="0"/>
          <w:bCs/>
          <w:sz w:val="30"/>
          <w:szCs w:val="30"/>
          <w:lang w:val="zh-CN" w:eastAsia="zh-CN"/>
        </w:rPr>
      </w:pPr>
    </w:p>
    <w:p w14:paraId="5854E0D6">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6AB240B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258E991">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7B05F3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4AF894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B0E8D0B">
      <w:pPr>
        <w:pStyle w:val="18"/>
        <w:ind w:left="0" w:leftChars="0" w:firstLine="0" w:firstLineChars="0"/>
        <w:rPr>
          <w:rFonts w:hint="eastAsia" w:ascii="仿宋" w:hAnsi="仿宋" w:eastAsia="仿宋" w:cs="仿宋"/>
          <w:lang w:val="zh-CN"/>
        </w:rPr>
      </w:pPr>
    </w:p>
    <w:p w14:paraId="2526E5C5">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AE52FFF">
      <w:pPr>
        <w:pStyle w:val="27"/>
        <w:rPr>
          <w:rFonts w:hint="default" w:ascii="仿宋" w:hAnsi="仿宋" w:eastAsia="仿宋" w:cs="宋体"/>
          <w:b/>
          <w:bCs/>
          <w:color w:val="000000"/>
          <w:kern w:val="0"/>
          <w:sz w:val="30"/>
          <w:szCs w:val="30"/>
          <w:lang w:val="en-US" w:eastAsia="zh-CN" w:bidi="ar"/>
        </w:rPr>
      </w:pPr>
    </w:p>
    <w:p w14:paraId="7E701C6C">
      <w:pPr>
        <w:pStyle w:val="27"/>
        <w:rPr>
          <w:rFonts w:hint="default" w:ascii="仿宋" w:hAnsi="仿宋" w:eastAsia="仿宋" w:cs="宋体"/>
          <w:b/>
          <w:bCs/>
          <w:color w:val="000000"/>
          <w:kern w:val="0"/>
          <w:sz w:val="30"/>
          <w:szCs w:val="30"/>
          <w:lang w:val="en-US" w:eastAsia="zh-CN" w:bidi="ar"/>
        </w:rPr>
      </w:pPr>
    </w:p>
    <w:p w14:paraId="4445935B">
      <w:pPr>
        <w:pStyle w:val="27"/>
        <w:rPr>
          <w:rFonts w:hint="default" w:ascii="仿宋" w:hAnsi="仿宋" w:eastAsia="仿宋" w:cs="宋体"/>
          <w:b/>
          <w:bCs/>
          <w:color w:val="000000"/>
          <w:kern w:val="0"/>
          <w:sz w:val="30"/>
          <w:szCs w:val="30"/>
          <w:lang w:val="en-US" w:eastAsia="zh-CN" w:bidi="ar"/>
        </w:rPr>
      </w:pPr>
    </w:p>
    <w:p w14:paraId="76B3CB38">
      <w:pPr>
        <w:pStyle w:val="27"/>
        <w:rPr>
          <w:rFonts w:hint="default" w:ascii="仿宋" w:hAnsi="仿宋" w:eastAsia="仿宋" w:cs="宋体"/>
          <w:b/>
          <w:bCs/>
          <w:color w:val="000000"/>
          <w:kern w:val="0"/>
          <w:sz w:val="30"/>
          <w:szCs w:val="30"/>
          <w:lang w:val="en-US" w:eastAsia="zh-CN" w:bidi="ar"/>
        </w:rPr>
      </w:pPr>
    </w:p>
    <w:p w14:paraId="15ABC0C4">
      <w:pPr>
        <w:pStyle w:val="27"/>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4C6ABF9C">
      <w:pPr>
        <w:pStyle w:val="25"/>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3680DF55">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4E80BE02">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162AD145">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386272D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E61222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87C2F6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701418E">
      <w:pPr>
        <w:pStyle w:val="18"/>
        <w:ind w:firstLine="0" w:firstLineChars="0"/>
        <w:rPr>
          <w:rFonts w:ascii="仿宋" w:hAnsi="仿宋" w:eastAsia="仿宋" w:cs="仿宋"/>
          <w:lang w:val="zh-CN"/>
        </w:rPr>
      </w:pPr>
    </w:p>
    <w:p w14:paraId="36ABBD0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45A720D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2650687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17FA1973">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F00B8EB">
      <w:pPr>
        <w:pStyle w:val="25"/>
        <w:jc w:val="both"/>
        <w:rPr>
          <w:rFonts w:hint="default" w:ascii="仿宋" w:hAnsi="仿宋" w:eastAsia="仿宋" w:cs="仿宋"/>
          <w:b/>
          <w:bCs/>
          <w:color w:val="000000"/>
          <w:sz w:val="30"/>
          <w:szCs w:val="30"/>
          <w:lang w:val="en-US" w:eastAsia="zh-CN"/>
        </w:rPr>
      </w:pPr>
    </w:p>
    <w:p w14:paraId="2F97D000">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1963B18">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CA79679">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EF38412">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1F63D41">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FBD9B37">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DA22116">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59655DC">
      <w:pPr>
        <w:pStyle w:val="25"/>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10803A4">
      <w:pPr>
        <w:pStyle w:val="25"/>
        <w:jc w:val="both"/>
        <w:rPr>
          <w:rFonts w:hint="eastAsia" w:ascii="仿宋" w:hAnsi="仿宋" w:eastAsia="仿宋" w:cs="仿宋"/>
          <w:b/>
          <w:bCs/>
          <w:color w:val="000000"/>
          <w:sz w:val="30"/>
          <w:szCs w:val="30"/>
          <w:lang w:val="en-US" w:eastAsia="zh-CN"/>
        </w:rPr>
      </w:pPr>
    </w:p>
    <w:p w14:paraId="232FFD88">
      <w:pPr>
        <w:pStyle w:val="25"/>
        <w:jc w:val="both"/>
        <w:rPr>
          <w:rFonts w:hint="eastAsia" w:ascii="仿宋" w:hAnsi="仿宋" w:eastAsia="仿宋" w:cs="仿宋"/>
          <w:b/>
          <w:bCs/>
          <w:color w:val="000000"/>
          <w:sz w:val="30"/>
          <w:szCs w:val="30"/>
          <w:lang w:val="en-US" w:eastAsia="zh-CN"/>
        </w:rPr>
      </w:pPr>
    </w:p>
    <w:p w14:paraId="5111CDD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5ECCEE11">
      <w:pPr>
        <w:pStyle w:val="25"/>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44FEAF98">
      <w:pPr>
        <w:pStyle w:val="25"/>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254E2783">
      <w:pPr>
        <w:pStyle w:val="25"/>
        <w:keepNext w:val="0"/>
        <w:keepLines w:val="0"/>
        <w:pageBreakBefore w:val="0"/>
        <w:widowControl/>
        <w:numPr>
          <w:ilvl w:val="0"/>
          <w:numId w:val="5"/>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4A63C7B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214046A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5638B79B">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296C6E0A">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00B0D9EF">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38270EB0">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60E3C5F1">
      <w:pPr>
        <w:pStyle w:val="25"/>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999C78E">
      <w:pPr>
        <w:pStyle w:val="27"/>
        <w:rPr>
          <w:rFonts w:hint="default" w:ascii="仿宋" w:hAnsi="仿宋" w:eastAsia="仿宋" w:cs="宋体"/>
          <w:b/>
          <w:bCs/>
          <w:color w:val="000000"/>
          <w:kern w:val="0"/>
          <w:sz w:val="30"/>
          <w:szCs w:val="30"/>
          <w:lang w:val="en-US" w:eastAsia="zh-CN" w:bidi="ar"/>
        </w:rPr>
      </w:pPr>
    </w:p>
    <w:p w14:paraId="67C2ECC7">
      <w:pPr>
        <w:pStyle w:val="27"/>
        <w:rPr>
          <w:rFonts w:hint="default" w:ascii="仿宋" w:hAnsi="仿宋" w:eastAsia="仿宋" w:cs="宋体"/>
          <w:b/>
          <w:bCs/>
          <w:color w:val="000000"/>
          <w:kern w:val="0"/>
          <w:sz w:val="30"/>
          <w:szCs w:val="30"/>
          <w:lang w:val="en-US" w:eastAsia="zh-CN" w:bidi="ar"/>
        </w:rPr>
      </w:pPr>
    </w:p>
    <w:p w14:paraId="7EE43CB9">
      <w:pPr>
        <w:pStyle w:val="27"/>
        <w:rPr>
          <w:rFonts w:hint="default" w:ascii="仿宋" w:hAnsi="仿宋" w:eastAsia="仿宋" w:cs="宋体"/>
          <w:b/>
          <w:bCs/>
          <w:color w:val="000000"/>
          <w:kern w:val="0"/>
          <w:sz w:val="30"/>
          <w:szCs w:val="30"/>
          <w:lang w:val="en-US" w:eastAsia="zh-CN" w:bidi="ar"/>
        </w:rPr>
      </w:pPr>
    </w:p>
    <w:p w14:paraId="2A8CCDB9">
      <w:pPr>
        <w:pStyle w:val="27"/>
        <w:rPr>
          <w:rFonts w:hint="default" w:ascii="仿宋" w:hAnsi="仿宋" w:eastAsia="仿宋" w:cs="宋体"/>
          <w:b/>
          <w:bCs/>
          <w:color w:val="000000"/>
          <w:kern w:val="0"/>
          <w:sz w:val="30"/>
          <w:szCs w:val="30"/>
          <w:lang w:val="en-US" w:eastAsia="zh-CN" w:bidi="ar"/>
        </w:rPr>
      </w:pPr>
    </w:p>
    <w:p w14:paraId="12E821D8">
      <w:pPr>
        <w:pStyle w:val="27"/>
        <w:rPr>
          <w:rFonts w:hint="default" w:ascii="仿宋" w:hAnsi="仿宋" w:eastAsia="仿宋" w:cs="宋体"/>
          <w:b/>
          <w:bCs/>
          <w:color w:val="000000"/>
          <w:kern w:val="0"/>
          <w:sz w:val="30"/>
          <w:szCs w:val="30"/>
          <w:lang w:val="en-US" w:eastAsia="zh-CN" w:bidi="ar"/>
        </w:rPr>
      </w:pPr>
    </w:p>
    <w:p w14:paraId="69E962AE">
      <w:pPr>
        <w:pStyle w:val="27"/>
        <w:rPr>
          <w:rFonts w:hint="default" w:ascii="仿宋" w:hAnsi="仿宋" w:eastAsia="仿宋" w:cs="宋体"/>
          <w:b/>
          <w:bCs/>
          <w:color w:val="000000"/>
          <w:kern w:val="0"/>
          <w:sz w:val="30"/>
          <w:szCs w:val="30"/>
          <w:lang w:val="en-US" w:eastAsia="zh-CN" w:bidi="ar"/>
        </w:rPr>
      </w:pPr>
    </w:p>
    <w:p w14:paraId="548607AF">
      <w:pPr>
        <w:pStyle w:val="27"/>
        <w:rPr>
          <w:rFonts w:hint="default" w:ascii="仿宋" w:hAnsi="仿宋" w:eastAsia="仿宋" w:cs="宋体"/>
          <w:b/>
          <w:bCs/>
          <w:color w:val="000000"/>
          <w:kern w:val="0"/>
          <w:sz w:val="30"/>
          <w:szCs w:val="30"/>
          <w:lang w:val="en-US" w:eastAsia="zh-CN" w:bidi="ar"/>
        </w:rPr>
      </w:pPr>
    </w:p>
    <w:p w14:paraId="3BB6E1BB">
      <w:pPr>
        <w:pStyle w:val="27"/>
        <w:rPr>
          <w:rFonts w:hint="default" w:ascii="仿宋" w:hAnsi="仿宋" w:eastAsia="仿宋" w:cs="宋体"/>
          <w:b/>
          <w:bCs/>
          <w:color w:val="000000"/>
          <w:kern w:val="0"/>
          <w:sz w:val="30"/>
          <w:szCs w:val="30"/>
          <w:lang w:val="en-US" w:eastAsia="zh-CN" w:bidi="ar"/>
        </w:rPr>
      </w:pPr>
    </w:p>
    <w:p w14:paraId="70232C84">
      <w:pPr>
        <w:pStyle w:val="27"/>
        <w:rPr>
          <w:rFonts w:hint="default" w:ascii="仿宋" w:hAnsi="仿宋" w:eastAsia="仿宋" w:cs="宋体"/>
          <w:b/>
          <w:bCs/>
          <w:color w:val="000000"/>
          <w:kern w:val="0"/>
          <w:sz w:val="30"/>
          <w:szCs w:val="30"/>
          <w:lang w:val="en-US" w:eastAsia="zh-CN" w:bidi="ar"/>
        </w:rPr>
      </w:pPr>
    </w:p>
    <w:p w14:paraId="785F9B6F">
      <w:pPr>
        <w:pStyle w:val="27"/>
        <w:rPr>
          <w:rFonts w:hint="default" w:ascii="仿宋" w:hAnsi="仿宋" w:eastAsia="仿宋" w:cs="宋体"/>
          <w:b/>
          <w:bCs/>
          <w:color w:val="000000"/>
          <w:kern w:val="0"/>
          <w:sz w:val="30"/>
          <w:szCs w:val="30"/>
          <w:lang w:val="en-US" w:eastAsia="zh-CN" w:bidi="ar"/>
        </w:rPr>
      </w:pPr>
    </w:p>
    <w:p w14:paraId="6CACC1E5">
      <w:pPr>
        <w:pStyle w:val="27"/>
        <w:rPr>
          <w:rFonts w:hint="default" w:ascii="仿宋" w:hAnsi="仿宋" w:eastAsia="仿宋" w:cs="宋体"/>
          <w:b/>
          <w:bCs/>
          <w:color w:val="000000"/>
          <w:kern w:val="0"/>
          <w:sz w:val="30"/>
          <w:szCs w:val="30"/>
          <w:lang w:val="en-US" w:eastAsia="zh-CN" w:bidi="ar"/>
        </w:rPr>
      </w:pPr>
    </w:p>
    <w:p w14:paraId="3174F290">
      <w:pPr>
        <w:pStyle w:val="25"/>
        <w:jc w:val="both"/>
        <w:rPr>
          <w:rFonts w:hint="eastAsia" w:ascii="仿宋" w:hAnsi="仿宋" w:eastAsia="仿宋" w:cs="仿宋"/>
          <w:b/>
          <w:bCs/>
          <w:color w:val="000000"/>
          <w:sz w:val="30"/>
          <w:szCs w:val="30"/>
          <w:lang w:val="en-US" w:eastAsia="zh-CN"/>
        </w:rPr>
      </w:pPr>
    </w:p>
    <w:p w14:paraId="007FF738">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292"/>
        <w:gridCol w:w="2229"/>
        <w:gridCol w:w="1971"/>
        <w:gridCol w:w="1971"/>
      </w:tblGrid>
      <w:tr w14:paraId="447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54" w:type="dxa"/>
            <w:gridSpan w:val="5"/>
            <w:vAlign w:val="center"/>
          </w:tcPr>
          <w:p w14:paraId="2C415547">
            <w:pPr>
              <w:ind w:firstLine="3080" w:firstLineChars="1100"/>
              <w:jc w:val="both"/>
              <w:rPr>
                <w:rFonts w:hint="default" w:asciiTheme="minorEastAsia" w:hAnsiTheme="minorEastAsia" w:eastAsiaTheme="minorEastAsia" w:cstheme="minorEastAsia"/>
                <w:sz w:val="24"/>
                <w:szCs w:val="24"/>
                <w:vertAlign w:val="baseline"/>
                <w:lang w:val="en-US" w:eastAsia="zh-CN"/>
              </w:rPr>
            </w:pPr>
            <w:r>
              <w:rPr>
                <w:rFonts w:hint="eastAsia" w:ascii="黑体" w:hAnsi="黑体" w:eastAsia="黑体" w:cs="黑体"/>
                <w:sz w:val="28"/>
                <w:szCs w:val="36"/>
                <w:vertAlign w:val="baseline"/>
                <w:lang w:val="en-US" w:eastAsia="zh-CN"/>
              </w:rPr>
              <w:t xml:space="preserve">互联网医院药品交接记录                 </w:t>
            </w:r>
            <w:r>
              <w:rPr>
                <w:rFonts w:hint="eastAsia" w:asciiTheme="minorEastAsia" w:hAnsiTheme="minorEastAsia" w:cstheme="minorEastAsia"/>
                <w:sz w:val="21"/>
                <w:szCs w:val="21"/>
                <w:vertAlign w:val="baseline"/>
                <w:lang w:val="en-US" w:eastAsia="zh-CN"/>
              </w:rPr>
              <w:t>年    月</w:t>
            </w:r>
          </w:p>
        </w:tc>
      </w:tr>
      <w:tr w14:paraId="0F8E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1" w:type="dxa"/>
            <w:vAlign w:val="center"/>
          </w:tcPr>
          <w:p w14:paraId="0096F080">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日期</w:t>
            </w:r>
          </w:p>
        </w:tc>
        <w:tc>
          <w:tcPr>
            <w:tcW w:w="2292" w:type="dxa"/>
            <w:vAlign w:val="center"/>
          </w:tcPr>
          <w:p w14:paraId="6A32315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快递件数</w:t>
            </w:r>
          </w:p>
        </w:tc>
        <w:tc>
          <w:tcPr>
            <w:tcW w:w="2229" w:type="dxa"/>
            <w:vAlign w:val="center"/>
          </w:tcPr>
          <w:p w14:paraId="7BC78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药师签名</w:t>
            </w:r>
          </w:p>
        </w:tc>
        <w:tc>
          <w:tcPr>
            <w:tcW w:w="1971" w:type="dxa"/>
            <w:vAlign w:val="center"/>
          </w:tcPr>
          <w:p w14:paraId="4D4B5A6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快递员签名</w:t>
            </w:r>
          </w:p>
        </w:tc>
        <w:tc>
          <w:tcPr>
            <w:tcW w:w="1971" w:type="dxa"/>
            <w:vAlign w:val="center"/>
          </w:tcPr>
          <w:p w14:paraId="1AA53AE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备注</w:t>
            </w:r>
          </w:p>
        </w:tc>
      </w:tr>
      <w:tr w14:paraId="395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6C9AAB1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1日</w:t>
            </w:r>
          </w:p>
        </w:tc>
        <w:tc>
          <w:tcPr>
            <w:tcW w:w="2292" w:type="dxa"/>
          </w:tcPr>
          <w:p w14:paraId="376E047D">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69B8D9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36CD29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807CC7">
            <w:pPr>
              <w:jc w:val="center"/>
              <w:rPr>
                <w:rFonts w:hint="eastAsia" w:asciiTheme="minorEastAsia" w:hAnsiTheme="minorEastAsia" w:eastAsiaTheme="minorEastAsia" w:cstheme="minorEastAsia"/>
                <w:sz w:val="21"/>
                <w:szCs w:val="21"/>
                <w:vertAlign w:val="baseline"/>
                <w:lang w:val="en-US" w:eastAsia="zh-CN"/>
              </w:rPr>
            </w:pPr>
          </w:p>
        </w:tc>
      </w:tr>
      <w:tr w14:paraId="2FC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27B06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2日</w:t>
            </w:r>
          </w:p>
        </w:tc>
        <w:tc>
          <w:tcPr>
            <w:tcW w:w="2292" w:type="dxa"/>
          </w:tcPr>
          <w:p w14:paraId="3353B3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8566F0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DEB91D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AA8B6D4">
            <w:pPr>
              <w:jc w:val="center"/>
              <w:rPr>
                <w:rFonts w:hint="eastAsia" w:asciiTheme="minorEastAsia" w:hAnsiTheme="minorEastAsia" w:eastAsiaTheme="minorEastAsia" w:cstheme="minorEastAsia"/>
                <w:sz w:val="21"/>
                <w:szCs w:val="21"/>
                <w:vertAlign w:val="baseline"/>
                <w:lang w:val="en-US" w:eastAsia="zh-CN"/>
              </w:rPr>
            </w:pPr>
          </w:p>
        </w:tc>
      </w:tr>
      <w:tr w14:paraId="0F8F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53812AB">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3日</w:t>
            </w:r>
          </w:p>
        </w:tc>
        <w:tc>
          <w:tcPr>
            <w:tcW w:w="2292" w:type="dxa"/>
          </w:tcPr>
          <w:p w14:paraId="7C603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0A8887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7A9B09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219ECEC">
            <w:pPr>
              <w:jc w:val="center"/>
              <w:rPr>
                <w:rFonts w:hint="eastAsia" w:asciiTheme="minorEastAsia" w:hAnsiTheme="minorEastAsia" w:eastAsiaTheme="minorEastAsia" w:cstheme="minorEastAsia"/>
                <w:sz w:val="21"/>
                <w:szCs w:val="21"/>
                <w:vertAlign w:val="baseline"/>
                <w:lang w:val="en-US" w:eastAsia="zh-CN"/>
              </w:rPr>
            </w:pPr>
          </w:p>
        </w:tc>
      </w:tr>
      <w:tr w14:paraId="163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6E6797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4日</w:t>
            </w:r>
          </w:p>
        </w:tc>
        <w:tc>
          <w:tcPr>
            <w:tcW w:w="2292" w:type="dxa"/>
          </w:tcPr>
          <w:p w14:paraId="51C5DCB8">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41327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CAD74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669FE2">
            <w:pPr>
              <w:jc w:val="center"/>
              <w:rPr>
                <w:rFonts w:hint="eastAsia" w:asciiTheme="minorEastAsia" w:hAnsiTheme="minorEastAsia" w:eastAsiaTheme="minorEastAsia" w:cstheme="minorEastAsia"/>
                <w:sz w:val="21"/>
                <w:szCs w:val="21"/>
                <w:vertAlign w:val="baseline"/>
                <w:lang w:val="en-US" w:eastAsia="zh-CN"/>
              </w:rPr>
            </w:pPr>
          </w:p>
        </w:tc>
      </w:tr>
      <w:tr w14:paraId="6F53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320E6C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5日</w:t>
            </w:r>
          </w:p>
        </w:tc>
        <w:tc>
          <w:tcPr>
            <w:tcW w:w="2292" w:type="dxa"/>
          </w:tcPr>
          <w:p w14:paraId="285012B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A8A5C7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C430D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B79FC8">
            <w:pPr>
              <w:jc w:val="center"/>
              <w:rPr>
                <w:rFonts w:hint="eastAsia" w:asciiTheme="minorEastAsia" w:hAnsiTheme="minorEastAsia" w:eastAsiaTheme="minorEastAsia" w:cstheme="minorEastAsia"/>
                <w:sz w:val="21"/>
                <w:szCs w:val="21"/>
                <w:vertAlign w:val="baseline"/>
                <w:lang w:val="en-US" w:eastAsia="zh-CN"/>
              </w:rPr>
            </w:pPr>
          </w:p>
        </w:tc>
      </w:tr>
      <w:tr w14:paraId="0AE3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B361816">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6日</w:t>
            </w:r>
          </w:p>
        </w:tc>
        <w:tc>
          <w:tcPr>
            <w:tcW w:w="2292" w:type="dxa"/>
          </w:tcPr>
          <w:p w14:paraId="27874A3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BFBA83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B1DB84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7C375BB">
            <w:pPr>
              <w:jc w:val="center"/>
              <w:rPr>
                <w:rFonts w:hint="eastAsia" w:asciiTheme="minorEastAsia" w:hAnsiTheme="minorEastAsia" w:eastAsiaTheme="minorEastAsia" w:cstheme="minorEastAsia"/>
                <w:sz w:val="21"/>
                <w:szCs w:val="21"/>
                <w:vertAlign w:val="baseline"/>
                <w:lang w:val="en-US" w:eastAsia="zh-CN"/>
              </w:rPr>
            </w:pPr>
          </w:p>
        </w:tc>
      </w:tr>
      <w:tr w14:paraId="113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70395A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7日</w:t>
            </w:r>
          </w:p>
        </w:tc>
        <w:tc>
          <w:tcPr>
            <w:tcW w:w="2292" w:type="dxa"/>
          </w:tcPr>
          <w:p w14:paraId="27B1701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CF6CCA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49F2C8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2763BD0">
            <w:pPr>
              <w:jc w:val="center"/>
              <w:rPr>
                <w:rFonts w:hint="eastAsia" w:asciiTheme="minorEastAsia" w:hAnsiTheme="minorEastAsia" w:eastAsiaTheme="minorEastAsia" w:cstheme="minorEastAsia"/>
                <w:sz w:val="21"/>
                <w:szCs w:val="21"/>
                <w:vertAlign w:val="baseline"/>
                <w:lang w:val="en-US" w:eastAsia="zh-CN"/>
              </w:rPr>
            </w:pPr>
          </w:p>
        </w:tc>
      </w:tr>
      <w:tr w14:paraId="7AE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01B433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8日</w:t>
            </w:r>
          </w:p>
        </w:tc>
        <w:tc>
          <w:tcPr>
            <w:tcW w:w="2292" w:type="dxa"/>
          </w:tcPr>
          <w:p w14:paraId="1FEADC81">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32E546A">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C0A1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6069D8">
            <w:pPr>
              <w:jc w:val="center"/>
              <w:rPr>
                <w:rFonts w:hint="eastAsia" w:asciiTheme="minorEastAsia" w:hAnsiTheme="minorEastAsia" w:eastAsiaTheme="minorEastAsia" w:cstheme="minorEastAsia"/>
                <w:sz w:val="21"/>
                <w:szCs w:val="21"/>
                <w:vertAlign w:val="baseline"/>
                <w:lang w:val="en-US" w:eastAsia="zh-CN"/>
              </w:rPr>
            </w:pPr>
          </w:p>
        </w:tc>
      </w:tr>
      <w:tr w14:paraId="0B77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C5FC81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9日</w:t>
            </w:r>
          </w:p>
        </w:tc>
        <w:tc>
          <w:tcPr>
            <w:tcW w:w="2292" w:type="dxa"/>
          </w:tcPr>
          <w:p w14:paraId="7A37E740">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E97A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B574F5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6FBE7D">
            <w:pPr>
              <w:jc w:val="center"/>
              <w:rPr>
                <w:rFonts w:hint="eastAsia" w:asciiTheme="minorEastAsia" w:hAnsiTheme="minorEastAsia" w:eastAsiaTheme="minorEastAsia" w:cstheme="minorEastAsia"/>
                <w:sz w:val="21"/>
                <w:szCs w:val="21"/>
                <w:vertAlign w:val="baseline"/>
                <w:lang w:val="en-US" w:eastAsia="zh-CN"/>
              </w:rPr>
            </w:pPr>
          </w:p>
        </w:tc>
      </w:tr>
      <w:tr w14:paraId="77AB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1EF304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10日</w:t>
            </w:r>
          </w:p>
        </w:tc>
        <w:tc>
          <w:tcPr>
            <w:tcW w:w="2292" w:type="dxa"/>
          </w:tcPr>
          <w:p w14:paraId="1773088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EC691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2B4FB9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F1D7C7">
            <w:pPr>
              <w:jc w:val="center"/>
              <w:rPr>
                <w:rFonts w:hint="eastAsia" w:asciiTheme="minorEastAsia" w:hAnsiTheme="minorEastAsia" w:eastAsiaTheme="minorEastAsia" w:cstheme="minorEastAsia"/>
                <w:sz w:val="21"/>
                <w:szCs w:val="21"/>
                <w:vertAlign w:val="baseline"/>
                <w:lang w:val="en-US" w:eastAsia="zh-CN"/>
              </w:rPr>
            </w:pPr>
          </w:p>
        </w:tc>
      </w:tr>
      <w:tr w14:paraId="21E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7E8F5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11日</w:t>
            </w:r>
          </w:p>
        </w:tc>
        <w:tc>
          <w:tcPr>
            <w:tcW w:w="2292" w:type="dxa"/>
          </w:tcPr>
          <w:p w14:paraId="659F22D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587219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A9AD9B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3052BD8">
            <w:pPr>
              <w:jc w:val="center"/>
              <w:rPr>
                <w:rFonts w:hint="eastAsia" w:asciiTheme="minorEastAsia" w:hAnsiTheme="minorEastAsia" w:eastAsiaTheme="minorEastAsia" w:cstheme="minorEastAsia"/>
                <w:sz w:val="21"/>
                <w:szCs w:val="21"/>
                <w:vertAlign w:val="baseline"/>
                <w:lang w:val="en-US" w:eastAsia="zh-CN"/>
              </w:rPr>
            </w:pPr>
          </w:p>
        </w:tc>
      </w:tr>
      <w:tr w14:paraId="20E1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377EA8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12日</w:t>
            </w:r>
          </w:p>
        </w:tc>
        <w:tc>
          <w:tcPr>
            <w:tcW w:w="2292" w:type="dxa"/>
          </w:tcPr>
          <w:p w14:paraId="1BE77F7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929AC9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B9451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DEA668E">
            <w:pPr>
              <w:jc w:val="center"/>
              <w:rPr>
                <w:rFonts w:hint="eastAsia" w:asciiTheme="minorEastAsia" w:hAnsiTheme="minorEastAsia" w:eastAsiaTheme="minorEastAsia" w:cstheme="minorEastAsia"/>
                <w:sz w:val="21"/>
                <w:szCs w:val="21"/>
                <w:vertAlign w:val="baseline"/>
                <w:lang w:val="en-US" w:eastAsia="zh-CN"/>
              </w:rPr>
            </w:pPr>
          </w:p>
        </w:tc>
      </w:tr>
      <w:tr w14:paraId="3874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B7295D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13日</w:t>
            </w:r>
          </w:p>
        </w:tc>
        <w:tc>
          <w:tcPr>
            <w:tcW w:w="2292" w:type="dxa"/>
          </w:tcPr>
          <w:p w14:paraId="1BBB0C3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6DC7AF6">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0E740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8D49F34">
            <w:pPr>
              <w:jc w:val="center"/>
              <w:rPr>
                <w:rFonts w:hint="eastAsia" w:asciiTheme="minorEastAsia" w:hAnsiTheme="minorEastAsia" w:eastAsiaTheme="minorEastAsia" w:cstheme="minorEastAsia"/>
                <w:sz w:val="21"/>
                <w:szCs w:val="21"/>
                <w:vertAlign w:val="baseline"/>
                <w:lang w:val="en-US" w:eastAsia="zh-CN"/>
              </w:rPr>
            </w:pPr>
          </w:p>
        </w:tc>
      </w:tr>
      <w:tr w14:paraId="4117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CAC177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14日</w:t>
            </w:r>
          </w:p>
        </w:tc>
        <w:tc>
          <w:tcPr>
            <w:tcW w:w="2292" w:type="dxa"/>
          </w:tcPr>
          <w:p w14:paraId="1004E76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32931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F015D4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09989B7">
            <w:pPr>
              <w:jc w:val="center"/>
              <w:rPr>
                <w:rFonts w:hint="eastAsia" w:asciiTheme="minorEastAsia" w:hAnsiTheme="minorEastAsia" w:eastAsiaTheme="minorEastAsia" w:cstheme="minorEastAsia"/>
                <w:sz w:val="21"/>
                <w:szCs w:val="21"/>
                <w:vertAlign w:val="baseline"/>
                <w:lang w:val="en-US" w:eastAsia="zh-CN"/>
              </w:rPr>
            </w:pPr>
          </w:p>
        </w:tc>
      </w:tr>
      <w:tr w14:paraId="0C15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CEACDDF">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15日</w:t>
            </w:r>
          </w:p>
        </w:tc>
        <w:tc>
          <w:tcPr>
            <w:tcW w:w="2292" w:type="dxa"/>
          </w:tcPr>
          <w:p w14:paraId="1B522FD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5D6CA23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D7DDDD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33E48A0">
            <w:pPr>
              <w:jc w:val="center"/>
              <w:rPr>
                <w:rFonts w:hint="eastAsia" w:asciiTheme="minorEastAsia" w:hAnsiTheme="minorEastAsia" w:eastAsiaTheme="minorEastAsia" w:cstheme="minorEastAsia"/>
                <w:sz w:val="21"/>
                <w:szCs w:val="21"/>
                <w:vertAlign w:val="baseline"/>
                <w:lang w:val="en-US" w:eastAsia="zh-CN"/>
              </w:rPr>
            </w:pPr>
          </w:p>
        </w:tc>
      </w:tr>
      <w:tr w14:paraId="1842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3C7747">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16日</w:t>
            </w:r>
          </w:p>
        </w:tc>
        <w:tc>
          <w:tcPr>
            <w:tcW w:w="2292" w:type="dxa"/>
          </w:tcPr>
          <w:p w14:paraId="680DCE3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7F0B2A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1EA134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178D5C0">
            <w:pPr>
              <w:jc w:val="center"/>
              <w:rPr>
                <w:rFonts w:hint="eastAsia" w:asciiTheme="minorEastAsia" w:hAnsiTheme="minorEastAsia" w:eastAsiaTheme="minorEastAsia" w:cstheme="minorEastAsia"/>
                <w:sz w:val="21"/>
                <w:szCs w:val="21"/>
                <w:vertAlign w:val="baseline"/>
                <w:lang w:val="en-US" w:eastAsia="zh-CN"/>
              </w:rPr>
            </w:pPr>
          </w:p>
        </w:tc>
      </w:tr>
      <w:tr w14:paraId="4ED7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1EB40030">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17日</w:t>
            </w:r>
          </w:p>
        </w:tc>
        <w:tc>
          <w:tcPr>
            <w:tcW w:w="2292" w:type="dxa"/>
          </w:tcPr>
          <w:p w14:paraId="78D32D1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41BBCF9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8C05F7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26BDD4B">
            <w:pPr>
              <w:jc w:val="center"/>
              <w:rPr>
                <w:rFonts w:hint="eastAsia" w:asciiTheme="minorEastAsia" w:hAnsiTheme="minorEastAsia" w:eastAsiaTheme="minorEastAsia" w:cstheme="minorEastAsia"/>
                <w:sz w:val="21"/>
                <w:szCs w:val="21"/>
                <w:vertAlign w:val="baseline"/>
                <w:lang w:val="en-US" w:eastAsia="zh-CN"/>
              </w:rPr>
            </w:pPr>
          </w:p>
        </w:tc>
      </w:tr>
      <w:tr w14:paraId="1A6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9556951">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18日</w:t>
            </w:r>
          </w:p>
        </w:tc>
        <w:tc>
          <w:tcPr>
            <w:tcW w:w="2292" w:type="dxa"/>
          </w:tcPr>
          <w:p w14:paraId="4CDE58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20639F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23AA04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730FF2F">
            <w:pPr>
              <w:jc w:val="center"/>
              <w:rPr>
                <w:rFonts w:hint="eastAsia" w:asciiTheme="minorEastAsia" w:hAnsiTheme="minorEastAsia" w:eastAsiaTheme="minorEastAsia" w:cstheme="minorEastAsia"/>
                <w:sz w:val="21"/>
                <w:szCs w:val="21"/>
                <w:vertAlign w:val="baseline"/>
                <w:lang w:val="en-US" w:eastAsia="zh-CN"/>
              </w:rPr>
            </w:pPr>
          </w:p>
        </w:tc>
      </w:tr>
      <w:tr w14:paraId="4C4B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09E26D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19日</w:t>
            </w:r>
          </w:p>
        </w:tc>
        <w:tc>
          <w:tcPr>
            <w:tcW w:w="2292" w:type="dxa"/>
          </w:tcPr>
          <w:p w14:paraId="0EB56AE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FADFB1E">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8E1DF1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536DFC4">
            <w:pPr>
              <w:jc w:val="center"/>
              <w:rPr>
                <w:rFonts w:hint="eastAsia" w:asciiTheme="minorEastAsia" w:hAnsiTheme="minorEastAsia" w:eastAsiaTheme="minorEastAsia" w:cstheme="minorEastAsia"/>
                <w:sz w:val="21"/>
                <w:szCs w:val="21"/>
                <w:vertAlign w:val="baseline"/>
                <w:lang w:val="en-US" w:eastAsia="zh-CN"/>
              </w:rPr>
            </w:pPr>
          </w:p>
        </w:tc>
      </w:tr>
      <w:tr w14:paraId="37BA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4153985">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20日</w:t>
            </w:r>
          </w:p>
        </w:tc>
        <w:tc>
          <w:tcPr>
            <w:tcW w:w="2292" w:type="dxa"/>
          </w:tcPr>
          <w:p w14:paraId="2BDF7727">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4852FD3">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05DC19D">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738C59D">
            <w:pPr>
              <w:jc w:val="center"/>
              <w:rPr>
                <w:rFonts w:hint="eastAsia" w:asciiTheme="minorEastAsia" w:hAnsiTheme="minorEastAsia" w:eastAsiaTheme="minorEastAsia" w:cstheme="minorEastAsia"/>
                <w:sz w:val="21"/>
                <w:szCs w:val="21"/>
                <w:vertAlign w:val="baseline"/>
                <w:lang w:val="en-US" w:eastAsia="zh-CN"/>
              </w:rPr>
            </w:pPr>
          </w:p>
        </w:tc>
      </w:tr>
      <w:tr w14:paraId="3AC0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8857B4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21日</w:t>
            </w:r>
          </w:p>
        </w:tc>
        <w:tc>
          <w:tcPr>
            <w:tcW w:w="2292" w:type="dxa"/>
          </w:tcPr>
          <w:p w14:paraId="4A7BF96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DF4ADE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D30A0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C93DE6A">
            <w:pPr>
              <w:jc w:val="center"/>
              <w:rPr>
                <w:rFonts w:hint="eastAsia" w:asciiTheme="minorEastAsia" w:hAnsiTheme="minorEastAsia" w:eastAsiaTheme="minorEastAsia" w:cstheme="minorEastAsia"/>
                <w:sz w:val="21"/>
                <w:szCs w:val="21"/>
                <w:vertAlign w:val="baseline"/>
                <w:lang w:val="en-US" w:eastAsia="zh-CN"/>
              </w:rPr>
            </w:pPr>
          </w:p>
        </w:tc>
      </w:tr>
      <w:tr w14:paraId="1C69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5DABF3">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22日</w:t>
            </w:r>
          </w:p>
        </w:tc>
        <w:tc>
          <w:tcPr>
            <w:tcW w:w="2292" w:type="dxa"/>
          </w:tcPr>
          <w:p w14:paraId="0363816C">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25278F8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F5C83F">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97D0AE6">
            <w:pPr>
              <w:jc w:val="center"/>
              <w:rPr>
                <w:rFonts w:hint="eastAsia" w:asciiTheme="minorEastAsia" w:hAnsiTheme="minorEastAsia" w:eastAsiaTheme="minorEastAsia" w:cstheme="minorEastAsia"/>
                <w:sz w:val="21"/>
                <w:szCs w:val="21"/>
                <w:vertAlign w:val="baseline"/>
                <w:lang w:val="en-US" w:eastAsia="zh-CN"/>
              </w:rPr>
            </w:pPr>
          </w:p>
        </w:tc>
      </w:tr>
      <w:tr w14:paraId="2856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ACB8EE8">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23日</w:t>
            </w:r>
          </w:p>
        </w:tc>
        <w:tc>
          <w:tcPr>
            <w:tcW w:w="2292" w:type="dxa"/>
          </w:tcPr>
          <w:p w14:paraId="0BB7CA2A">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7AEA94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E13C4D4">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F2875CD">
            <w:pPr>
              <w:jc w:val="center"/>
              <w:rPr>
                <w:rFonts w:hint="eastAsia" w:asciiTheme="minorEastAsia" w:hAnsiTheme="minorEastAsia" w:eastAsiaTheme="minorEastAsia" w:cstheme="minorEastAsia"/>
                <w:sz w:val="21"/>
                <w:szCs w:val="21"/>
                <w:vertAlign w:val="baseline"/>
                <w:lang w:val="en-US" w:eastAsia="zh-CN"/>
              </w:rPr>
            </w:pPr>
          </w:p>
        </w:tc>
      </w:tr>
      <w:tr w14:paraId="2117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5FAD9284">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24日</w:t>
            </w:r>
          </w:p>
        </w:tc>
        <w:tc>
          <w:tcPr>
            <w:tcW w:w="2292" w:type="dxa"/>
          </w:tcPr>
          <w:p w14:paraId="38CED99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552541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39E755A7">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E38B172">
            <w:pPr>
              <w:jc w:val="center"/>
              <w:rPr>
                <w:rFonts w:hint="eastAsia" w:asciiTheme="minorEastAsia" w:hAnsiTheme="minorEastAsia" w:eastAsiaTheme="minorEastAsia" w:cstheme="minorEastAsia"/>
                <w:sz w:val="21"/>
                <w:szCs w:val="21"/>
                <w:vertAlign w:val="baseline"/>
                <w:lang w:val="en-US" w:eastAsia="zh-CN"/>
              </w:rPr>
            </w:pPr>
          </w:p>
        </w:tc>
      </w:tr>
      <w:tr w14:paraId="7ED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7C6105A">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25日</w:t>
            </w:r>
          </w:p>
        </w:tc>
        <w:tc>
          <w:tcPr>
            <w:tcW w:w="2292" w:type="dxa"/>
          </w:tcPr>
          <w:p w14:paraId="6DD1662F">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A9D4B3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24607769">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1DBB36FC">
            <w:pPr>
              <w:jc w:val="center"/>
              <w:rPr>
                <w:rFonts w:hint="eastAsia" w:asciiTheme="minorEastAsia" w:hAnsiTheme="minorEastAsia" w:eastAsiaTheme="minorEastAsia" w:cstheme="minorEastAsia"/>
                <w:sz w:val="21"/>
                <w:szCs w:val="21"/>
                <w:vertAlign w:val="baseline"/>
                <w:lang w:val="en-US" w:eastAsia="zh-CN"/>
              </w:rPr>
            </w:pPr>
          </w:p>
        </w:tc>
      </w:tr>
      <w:tr w14:paraId="3F09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437D948D">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26日</w:t>
            </w:r>
          </w:p>
        </w:tc>
        <w:tc>
          <w:tcPr>
            <w:tcW w:w="2292" w:type="dxa"/>
          </w:tcPr>
          <w:p w14:paraId="6E6DE464">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3533ED9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A735FE2">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0A302F2C">
            <w:pPr>
              <w:jc w:val="center"/>
              <w:rPr>
                <w:rFonts w:hint="eastAsia" w:asciiTheme="minorEastAsia" w:hAnsiTheme="minorEastAsia" w:eastAsiaTheme="minorEastAsia" w:cstheme="minorEastAsia"/>
                <w:sz w:val="21"/>
                <w:szCs w:val="21"/>
                <w:vertAlign w:val="baseline"/>
                <w:lang w:val="en-US" w:eastAsia="zh-CN"/>
              </w:rPr>
            </w:pPr>
          </w:p>
        </w:tc>
      </w:tr>
      <w:tr w14:paraId="0C47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32A983B2">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27日</w:t>
            </w:r>
          </w:p>
        </w:tc>
        <w:tc>
          <w:tcPr>
            <w:tcW w:w="2292" w:type="dxa"/>
          </w:tcPr>
          <w:p w14:paraId="682FB246">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1E6AD731">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D2D0A05">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19ADC0E">
            <w:pPr>
              <w:jc w:val="center"/>
              <w:rPr>
                <w:rFonts w:hint="eastAsia" w:asciiTheme="minorEastAsia" w:hAnsiTheme="minorEastAsia" w:eastAsiaTheme="minorEastAsia" w:cstheme="minorEastAsia"/>
                <w:sz w:val="21"/>
                <w:szCs w:val="21"/>
                <w:vertAlign w:val="baseline"/>
                <w:lang w:val="en-US" w:eastAsia="zh-CN"/>
              </w:rPr>
            </w:pPr>
          </w:p>
        </w:tc>
      </w:tr>
      <w:tr w14:paraId="7D5D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21F5AF5">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29日</w:t>
            </w:r>
          </w:p>
        </w:tc>
        <w:tc>
          <w:tcPr>
            <w:tcW w:w="2292" w:type="dxa"/>
          </w:tcPr>
          <w:p w14:paraId="34D26883">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0FA15BC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F44678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4B12C0F6">
            <w:pPr>
              <w:jc w:val="center"/>
              <w:rPr>
                <w:rFonts w:hint="eastAsia" w:asciiTheme="minorEastAsia" w:hAnsiTheme="minorEastAsia" w:eastAsiaTheme="minorEastAsia" w:cstheme="minorEastAsia"/>
                <w:sz w:val="21"/>
                <w:szCs w:val="21"/>
                <w:vertAlign w:val="baseline"/>
                <w:lang w:val="en-US" w:eastAsia="zh-CN"/>
              </w:rPr>
            </w:pPr>
          </w:p>
        </w:tc>
      </w:tr>
      <w:tr w14:paraId="61C7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086735E1">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30日</w:t>
            </w:r>
          </w:p>
        </w:tc>
        <w:tc>
          <w:tcPr>
            <w:tcW w:w="2292" w:type="dxa"/>
          </w:tcPr>
          <w:p w14:paraId="00BA0ECB">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7810BACC">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80C25A8">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6C8C6F67">
            <w:pPr>
              <w:jc w:val="center"/>
              <w:rPr>
                <w:rFonts w:hint="eastAsia" w:asciiTheme="minorEastAsia" w:hAnsiTheme="minorEastAsia" w:eastAsiaTheme="minorEastAsia" w:cstheme="minorEastAsia"/>
                <w:sz w:val="21"/>
                <w:szCs w:val="21"/>
                <w:vertAlign w:val="baseline"/>
                <w:lang w:val="en-US" w:eastAsia="zh-CN"/>
              </w:rPr>
            </w:pPr>
          </w:p>
        </w:tc>
      </w:tr>
      <w:tr w14:paraId="1224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91" w:type="dxa"/>
          </w:tcPr>
          <w:p w14:paraId="2ED0611C">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31日</w:t>
            </w:r>
          </w:p>
        </w:tc>
        <w:tc>
          <w:tcPr>
            <w:tcW w:w="2292" w:type="dxa"/>
          </w:tcPr>
          <w:p w14:paraId="03559259">
            <w:pPr>
              <w:jc w:val="center"/>
              <w:rPr>
                <w:rFonts w:hint="eastAsia" w:asciiTheme="minorEastAsia" w:hAnsiTheme="minorEastAsia" w:eastAsiaTheme="minorEastAsia" w:cstheme="minorEastAsia"/>
                <w:sz w:val="21"/>
                <w:szCs w:val="21"/>
                <w:vertAlign w:val="baseline"/>
                <w:lang w:val="en-US" w:eastAsia="zh-CN"/>
              </w:rPr>
            </w:pPr>
          </w:p>
        </w:tc>
        <w:tc>
          <w:tcPr>
            <w:tcW w:w="2229" w:type="dxa"/>
          </w:tcPr>
          <w:p w14:paraId="642FAC50">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747A184B">
            <w:pPr>
              <w:jc w:val="center"/>
              <w:rPr>
                <w:rFonts w:hint="eastAsia" w:asciiTheme="minorEastAsia" w:hAnsiTheme="minorEastAsia" w:eastAsiaTheme="minorEastAsia" w:cstheme="minorEastAsia"/>
                <w:sz w:val="21"/>
                <w:szCs w:val="21"/>
                <w:vertAlign w:val="baseline"/>
                <w:lang w:val="en-US" w:eastAsia="zh-CN"/>
              </w:rPr>
            </w:pPr>
          </w:p>
        </w:tc>
        <w:tc>
          <w:tcPr>
            <w:tcW w:w="1971" w:type="dxa"/>
          </w:tcPr>
          <w:p w14:paraId="5E8423D6">
            <w:pPr>
              <w:jc w:val="center"/>
              <w:rPr>
                <w:rFonts w:hint="eastAsia" w:asciiTheme="minorEastAsia" w:hAnsiTheme="minorEastAsia" w:eastAsiaTheme="minorEastAsia" w:cstheme="minorEastAsia"/>
                <w:sz w:val="21"/>
                <w:szCs w:val="21"/>
                <w:vertAlign w:val="baseline"/>
                <w:lang w:val="en-US" w:eastAsia="zh-CN"/>
              </w:rPr>
            </w:pPr>
          </w:p>
        </w:tc>
      </w:tr>
    </w:tbl>
    <w:p w14:paraId="1416D583">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备注：药品明细以药品清单为准</w:t>
      </w:r>
    </w:p>
    <w:p w14:paraId="32F52C9E">
      <w:pPr>
        <w:pStyle w:val="25"/>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附件7：</w:t>
      </w:r>
    </w:p>
    <w:p w14:paraId="7D6ABA34">
      <w:pPr>
        <w:jc w:val="center"/>
        <w:rPr>
          <w:rFonts w:hint="eastAsia" w:ascii="宋体" w:hAnsi="宋体" w:eastAsia="宋体" w:cs="宋体"/>
          <w:b/>
          <w:bCs/>
          <w:sz w:val="36"/>
        </w:rPr>
      </w:pPr>
      <w:r>
        <w:rPr>
          <w:rFonts w:hint="eastAsia" w:ascii="宋体" w:hAnsi="宋体" w:eastAsia="宋体" w:cs="宋体"/>
          <w:b/>
          <w:bCs/>
          <w:sz w:val="36"/>
        </w:rPr>
        <w:t>成都市第四人民医院</w:t>
      </w:r>
    </w:p>
    <w:p w14:paraId="6CED684B">
      <w:pPr>
        <w:jc w:val="center"/>
        <w:rPr>
          <w:rFonts w:hint="eastAsia" w:ascii="宋体" w:hAnsi="宋体" w:eastAsia="宋体" w:cs="宋体"/>
          <w:b/>
          <w:bCs/>
          <w:sz w:val="30"/>
          <w:szCs w:val="30"/>
          <w:u w:val="single"/>
        </w:rPr>
      </w:pPr>
      <w:r>
        <w:rPr>
          <w:rFonts w:hint="eastAsia" w:ascii="宋体" w:hAnsi="宋体" w:eastAsia="宋体" w:cs="宋体"/>
          <w:b/>
          <w:bCs/>
          <w:sz w:val="36"/>
          <w:lang w:val="en-US" w:eastAsia="zh-CN"/>
        </w:rPr>
        <w:t>互联网医院药品配送服务</w:t>
      </w:r>
      <w:r>
        <w:rPr>
          <w:rFonts w:hint="eastAsia" w:ascii="宋体" w:hAnsi="宋体" w:eastAsia="宋体" w:cs="宋体"/>
          <w:b/>
          <w:bCs/>
          <w:sz w:val="36"/>
          <w:lang w:eastAsia="zh-CN"/>
        </w:rPr>
        <w:t>年度考核表</w:t>
      </w:r>
    </w:p>
    <w:tbl>
      <w:tblPr>
        <w:tblStyle w:val="2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4658"/>
        <w:gridCol w:w="752"/>
        <w:gridCol w:w="1359"/>
      </w:tblGrid>
      <w:tr w14:paraId="6A92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16CC3A2B">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项目名称</w:t>
            </w:r>
          </w:p>
        </w:tc>
        <w:tc>
          <w:tcPr>
            <w:tcW w:w="6769" w:type="dxa"/>
            <w:gridSpan w:val="3"/>
            <w:vAlign w:val="center"/>
          </w:tcPr>
          <w:p w14:paraId="1624A018">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5915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5970E08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快递公司</w:t>
            </w:r>
          </w:p>
        </w:tc>
        <w:tc>
          <w:tcPr>
            <w:tcW w:w="6769" w:type="dxa"/>
            <w:gridSpan w:val="3"/>
            <w:vAlign w:val="center"/>
          </w:tcPr>
          <w:p w14:paraId="525658D4">
            <w:pPr>
              <w:pStyle w:val="25"/>
              <w:widowControl w:val="0"/>
              <w:numPr>
                <w:ilvl w:val="0"/>
                <w:numId w:val="0"/>
              </w:numPr>
              <w:jc w:val="center"/>
              <w:rPr>
                <w:rFonts w:hint="eastAsia" w:ascii="宋体" w:hAnsi="宋体" w:eastAsia="宋体" w:cs="宋体"/>
                <w:b w:val="0"/>
                <w:bCs w:val="0"/>
                <w:kern w:val="0"/>
                <w:sz w:val="24"/>
                <w:szCs w:val="24"/>
                <w:lang w:val="en-US" w:eastAsia="zh-CN"/>
              </w:rPr>
            </w:pPr>
          </w:p>
        </w:tc>
      </w:tr>
      <w:tr w14:paraId="03A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DBC85CA">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考核时间</w:t>
            </w:r>
          </w:p>
        </w:tc>
        <w:tc>
          <w:tcPr>
            <w:tcW w:w="6769" w:type="dxa"/>
            <w:gridSpan w:val="3"/>
            <w:vAlign w:val="center"/>
          </w:tcPr>
          <w:p w14:paraId="285F896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2B3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6446DFF5">
            <w:pPr>
              <w:pStyle w:val="25"/>
              <w:widowControl w:val="0"/>
              <w:numPr>
                <w:ilvl w:val="0"/>
                <w:numId w:val="0"/>
              </w:numPr>
              <w:jc w:val="center"/>
              <w:rPr>
                <w:rFonts w:hint="default" w:ascii="宋体" w:hAnsi="宋体" w:eastAsia="宋体" w:cs="宋体"/>
                <w:b w:val="0"/>
                <w:bCs w:val="0"/>
                <w:color w:val="000000"/>
                <w:kern w:val="0"/>
                <w:sz w:val="24"/>
                <w:szCs w:val="24"/>
                <w:vertAlign w:val="baseline"/>
                <w:lang w:val="en-US" w:eastAsia="zh-CN"/>
              </w:rPr>
            </w:pPr>
            <w:r>
              <w:rPr>
                <w:rFonts w:hint="eastAsia" w:ascii="宋体" w:hAnsi="宋体" w:cs="宋体"/>
                <w:b w:val="0"/>
                <w:bCs w:val="0"/>
                <w:color w:val="000000"/>
                <w:kern w:val="0"/>
                <w:sz w:val="24"/>
                <w:szCs w:val="24"/>
                <w:vertAlign w:val="baseline"/>
                <w:lang w:val="en-US" w:eastAsia="zh-CN"/>
              </w:rPr>
              <w:t>考核人</w:t>
            </w:r>
          </w:p>
        </w:tc>
        <w:tc>
          <w:tcPr>
            <w:tcW w:w="6769" w:type="dxa"/>
            <w:gridSpan w:val="3"/>
            <w:vAlign w:val="center"/>
          </w:tcPr>
          <w:p w14:paraId="34DAA84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4532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2865AC04">
            <w:pPr>
              <w:pStyle w:val="25"/>
              <w:widowControl w:val="0"/>
              <w:numPr>
                <w:ilvl w:val="0"/>
                <w:numId w:val="0"/>
              </w:numPr>
              <w:jc w:val="center"/>
              <w:rPr>
                <w:rFonts w:hint="eastAsia" w:ascii="宋体" w:hAnsi="宋体" w:eastAsia="宋体" w:cs="宋体"/>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考核项目</w:t>
            </w:r>
          </w:p>
        </w:tc>
        <w:tc>
          <w:tcPr>
            <w:tcW w:w="4658" w:type="dxa"/>
            <w:vAlign w:val="center"/>
          </w:tcPr>
          <w:p w14:paraId="428C8AB6">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考核内容</w:t>
            </w:r>
          </w:p>
        </w:tc>
        <w:tc>
          <w:tcPr>
            <w:tcW w:w="752" w:type="dxa"/>
            <w:vAlign w:val="center"/>
          </w:tcPr>
          <w:p w14:paraId="1B89212A">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得分</w:t>
            </w:r>
          </w:p>
        </w:tc>
        <w:tc>
          <w:tcPr>
            <w:tcW w:w="1359" w:type="dxa"/>
            <w:vAlign w:val="center"/>
          </w:tcPr>
          <w:p w14:paraId="31FB9575">
            <w:pPr>
              <w:pStyle w:val="25"/>
              <w:widowControl w:val="0"/>
              <w:numPr>
                <w:ilvl w:val="0"/>
                <w:numId w:val="0"/>
              </w:numPr>
              <w:jc w:val="center"/>
              <w:rPr>
                <w:rFonts w:hint="eastAsia" w:ascii="宋体" w:hAnsi="宋体" w:eastAsia="宋体" w:cs="宋体"/>
                <w:b/>
                <w:bCs/>
                <w:color w:val="000000"/>
                <w:kern w:val="0"/>
                <w:sz w:val="24"/>
                <w:szCs w:val="24"/>
                <w:vertAlign w:val="baseline"/>
                <w:lang w:val="en-US" w:eastAsia="zh-CN"/>
              </w:rPr>
            </w:pPr>
            <w:r>
              <w:rPr>
                <w:rFonts w:hint="eastAsia" w:ascii="宋体" w:hAnsi="宋体" w:eastAsia="宋体" w:cs="宋体"/>
                <w:b/>
                <w:bCs/>
                <w:color w:val="000000"/>
                <w:kern w:val="0"/>
                <w:sz w:val="24"/>
                <w:szCs w:val="24"/>
                <w:vertAlign w:val="baseline"/>
                <w:lang w:val="en-US" w:eastAsia="zh-CN"/>
              </w:rPr>
              <w:t>扣分原因</w:t>
            </w:r>
          </w:p>
        </w:tc>
      </w:tr>
      <w:tr w14:paraId="4FC8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3698B6A2">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rPr>
              <w:t>揽收服务   （</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4F5F4787">
            <w:pPr>
              <w:pStyle w:val="25"/>
              <w:widowControl w:val="0"/>
              <w:numPr>
                <w:ilvl w:val="0"/>
                <w:numId w:val="0"/>
              </w:numPr>
              <w:ind w:left="0" w:leftChars="0" w:firstLine="0" w:firstLineChars="0"/>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bidi="ar-SA"/>
              </w:rPr>
              <w:t>专人完成揽收服务</w:t>
            </w:r>
          </w:p>
        </w:tc>
        <w:tc>
          <w:tcPr>
            <w:tcW w:w="752" w:type="dxa"/>
            <w:vAlign w:val="center"/>
          </w:tcPr>
          <w:p w14:paraId="0924C7B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411EA5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1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restart"/>
            <w:vAlign w:val="center"/>
          </w:tcPr>
          <w:p w14:paraId="365377D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配送服务  （</w:t>
            </w:r>
            <w:r>
              <w:rPr>
                <w:rFonts w:hint="eastAsia" w:ascii="宋体" w:hAnsi="宋体" w:cs="宋体"/>
                <w:color w:val="000000"/>
                <w:kern w:val="0"/>
                <w:sz w:val="24"/>
                <w:szCs w:val="24"/>
                <w:vertAlign w:val="baseline"/>
                <w:lang w:val="en-US" w:eastAsia="zh-CN"/>
              </w:rPr>
              <w:t>7</w:t>
            </w:r>
            <w:r>
              <w:rPr>
                <w:rFonts w:hint="eastAsia" w:ascii="宋体" w:hAnsi="宋体" w:eastAsia="宋体" w:cs="宋体"/>
                <w:color w:val="000000"/>
                <w:kern w:val="0"/>
                <w:sz w:val="24"/>
                <w:szCs w:val="24"/>
                <w:vertAlign w:val="baseline"/>
                <w:lang w:val="en-US" w:eastAsia="zh-CN"/>
              </w:rPr>
              <w:t>0分）</w:t>
            </w:r>
          </w:p>
        </w:tc>
        <w:tc>
          <w:tcPr>
            <w:tcW w:w="4658" w:type="dxa"/>
            <w:vAlign w:val="center"/>
          </w:tcPr>
          <w:p w14:paraId="124E1312">
            <w:pPr>
              <w:pStyle w:val="25"/>
              <w:widowControl w:val="0"/>
              <w:numPr>
                <w:ilvl w:val="0"/>
                <w:numId w:val="6"/>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在</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约定的时限内完成药品配送</w:t>
            </w:r>
          </w:p>
          <w:p w14:paraId="76F8082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（20分）</w:t>
            </w:r>
          </w:p>
        </w:tc>
        <w:tc>
          <w:tcPr>
            <w:tcW w:w="752" w:type="dxa"/>
            <w:vAlign w:val="center"/>
          </w:tcPr>
          <w:p w14:paraId="601ED10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5646216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46E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0D96BD0">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B5FAAF4">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2.药品配送过程符合要求（20分）</w:t>
            </w:r>
          </w:p>
        </w:tc>
        <w:tc>
          <w:tcPr>
            <w:tcW w:w="752" w:type="dxa"/>
            <w:vAlign w:val="center"/>
          </w:tcPr>
          <w:p w14:paraId="3989736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969B65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1B9A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13EDC817">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09E3BCE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3.按照</w:t>
            </w:r>
            <w:r>
              <w:rPr>
                <w:rFonts w:hint="eastAsia" w:ascii="宋体" w:hAnsi="宋体" w:cs="宋体"/>
                <w:color w:val="000000"/>
                <w:kern w:val="0"/>
                <w:sz w:val="24"/>
                <w:szCs w:val="24"/>
                <w:vertAlign w:val="baseline"/>
                <w:lang w:val="en-US" w:eastAsia="zh-CN"/>
              </w:rPr>
              <w:t>协议</w:t>
            </w:r>
            <w:r>
              <w:rPr>
                <w:rFonts w:hint="eastAsia" w:ascii="宋体" w:hAnsi="宋体" w:eastAsia="宋体" w:cs="宋体"/>
                <w:color w:val="000000"/>
                <w:kern w:val="0"/>
                <w:sz w:val="24"/>
                <w:szCs w:val="24"/>
                <w:vertAlign w:val="baseline"/>
                <w:lang w:val="en-US" w:eastAsia="zh-CN"/>
              </w:rPr>
              <w:t>约定的资费标准收取患者快递费用（10分）</w:t>
            </w:r>
          </w:p>
        </w:tc>
        <w:tc>
          <w:tcPr>
            <w:tcW w:w="752" w:type="dxa"/>
            <w:vAlign w:val="center"/>
          </w:tcPr>
          <w:p w14:paraId="5A57858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6F0D6C3E">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6E49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vAlign w:val="center"/>
          </w:tcPr>
          <w:p w14:paraId="496900AD">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4658" w:type="dxa"/>
            <w:vAlign w:val="center"/>
          </w:tcPr>
          <w:p w14:paraId="1D41ACEF">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4.因</w:t>
            </w:r>
            <w:r>
              <w:rPr>
                <w:rFonts w:hint="eastAsia" w:ascii="宋体" w:hAnsi="宋体" w:cs="宋体"/>
                <w:color w:val="000000"/>
                <w:kern w:val="0"/>
                <w:sz w:val="24"/>
                <w:szCs w:val="24"/>
                <w:vertAlign w:val="baseline"/>
                <w:lang w:val="en-US" w:eastAsia="zh-CN"/>
              </w:rPr>
              <w:t>快递公司</w:t>
            </w:r>
            <w:r>
              <w:rPr>
                <w:rFonts w:hint="eastAsia" w:ascii="宋体" w:hAnsi="宋体" w:eastAsia="宋体" w:cs="宋体"/>
                <w:color w:val="000000"/>
                <w:kern w:val="0"/>
                <w:sz w:val="24"/>
                <w:szCs w:val="24"/>
                <w:vertAlign w:val="baseline"/>
                <w:lang w:val="en-US" w:eastAsia="zh-CN"/>
              </w:rPr>
              <w:t>原因造成的患者投诉，每例扣</w:t>
            </w:r>
            <w:r>
              <w:rPr>
                <w:rFonts w:hint="eastAsia" w:ascii="宋体" w:hAnsi="宋体" w:cs="宋体"/>
                <w:color w:val="000000"/>
                <w:kern w:val="0"/>
                <w:sz w:val="24"/>
                <w:szCs w:val="24"/>
                <w:vertAlign w:val="baseline"/>
                <w:lang w:val="en-US" w:eastAsia="zh-CN"/>
              </w:rPr>
              <w:t>5</w:t>
            </w:r>
            <w:r>
              <w:rPr>
                <w:rFonts w:hint="eastAsia" w:ascii="宋体" w:hAnsi="宋体" w:eastAsia="宋体" w:cs="宋体"/>
                <w:color w:val="000000"/>
                <w:kern w:val="0"/>
                <w:sz w:val="24"/>
                <w:szCs w:val="24"/>
                <w:vertAlign w:val="baseline"/>
                <w:lang w:val="en-US" w:eastAsia="zh-CN"/>
              </w:rPr>
              <w:t>分（</w:t>
            </w:r>
            <w:r>
              <w:rPr>
                <w:rFonts w:hint="eastAsia" w:ascii="宋体" w:hAnsi="宋体" w:cs="宋体"/>
                <w:color w:val="000000"/>
                <w:kern w:val="0"/>
                <w:sz w:val="24"/>
                <w:szCs w:val="24"/>
                <w:vertAlign w:val="baseline"/>
                <w:lang w:val="en-US" w:eastAsia="zh-CN"/>
              </w:rPr>
              <w:t>2</w:t>
            </w:r>
            <w:r>
              <w:rPr>
                <w:rFonts w:hint="eastAsia" w:ascii="宋体" w:hAnsi="宋体" w:eastAsia="宋体" w:cs="宋体"/>
                <w:color w:val="000000"/>
                <w:kern w:val="0"/>
                <w:sz w:val="24"/>
                <w:szCs w:val="24"/>
                <w:vertAlign w:val="baseline"/>
                <w:lang w:val="en-US" w:eastAsia="zh-CN"/>
              </w:rPr>
              <w:t>0分）</w:t>
            </w:r>
          </w:p>
        </w:tc>
        <w:tc>
          <w:tcPr>
            <w:tcW w:w="752" w:type="dxa"/>
            <w:vAlign w:val="center"/>
          </w:tcPr>
          <w:p w14:paraId="11A732E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5BAB8B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38A3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221A6BB">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应急事件处理（10分）</w:t>
            </w:r>
          </w:p>
        </w:tc>
        <w:tc>
          <w:tcPr>
            <w:tcW w:w="4658" w:type="dxa"/>
            <w:vAlign w:val="center"/>
          </w:tcPr>
          <w:p w14:paraId="73C45226">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配合医院</w:t>
            </w:r>
            <w:r>
              <w:rPr>
                <w:rFonts w:hint="eastAsia" w:ascii="宋体" w:hAnsi="宋体" w:eastAsia="宋体" w:cs="宋体"/>
                <w:color w:val="000000"/>
                <w:kern w:val="0"/>
                <w:sz w:val="24"/>
                <w:szCs w:val="24"/>
                <w:vertAlign w:val="baseline"/>
                <w:lang w:val="en-US" w:eastAsia="zh-CN"/>
              </w:rPr>
              <w:t>及时处理各类应急事件</w:t>
            </w:r>
          </w:p>
        </w:tc>
        <w:tc>
          <w:tcPr>
            <w:tcW w:w="752" w:type="dxa"/>
            <w:vAlign w:val="center"/>
          </w:tcPr>
          <w:p w14:paraId="0547C0D8">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0E1A9F75">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2A6E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14:paraId="71F813EA">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一票否决项</w:t>
            </w:r>
          </w:p>
        </w:tc>
        <w:tc>
          <w:tcPr>
            <w:tcW w:w="4658" w:type="dxa"/>
            <w:vAlign w:val="center"/>
          </w:tcPr>
          <w:p w14:paraId="6899D87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快递公司工作人员不得泄露医院及患者相关信息，除必要的开箱查验、过机安检、实名登记外，不得私自开拆、隐匿、毁弃、倒卖快件，不得有任何翻阅、复制、拍照等留存信息资料等行为。</w:t>
            </w:r>
          </w:p>
        </w:tc>
        <w:tc>
          <w:tcPr>
            <w:tcW w:w="752" w:type="dxa"/>
            <w:vAlign w:val="center"/>
          </w:tcPr>
          <w:p w14:paraId="02E258F9">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c>
          <w:tcPr>
            <w:tcW w:w="1359" w:type="dxa"/>
            <w:vAlign w:val="center"/>
          </w:tcPr>
          <w:p w14:paraId="183E3AC2">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r w14:paraId="712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5" w:type="dxa"/>
            <w:gridSpan w:val="2"/>
            <w:vAlign w:val="center"/>
          </w:tcPr>
          <w:p w14:paraId="01DC66A4">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r>
              <w:rPr>
                <w:rFonts w:hint="eastAsia" w:ascii="宋体" w:hAnsi="宋体" w:cs="宋体"/>
                <w:color w:val="000000"/>
                <w:kern w:val="0"/>
                <w:sz w:val="24"/>
                <w:szCs w:val="24"/>
                <w:vertAlign w:val="baseline"/>
                <w:lang w:val="en-US" w:eastAsia="zh-CN"/>
              </w:rPr>
              <w:t>总分</w:t>
            </w:r>
          </w:p>
        </w:tc>
        <w:tc>
          <w:tcPr>
            <w:tcW w:w="752" w:type="dxa"/>
            <w:vAlign w:val="center"/>
          </w:tcPr>
          <w:p w14:paraId="302CF7A5">
            <w:pPr>
              <w:pStyle w:val="25"/>
              <w:widowControl w:val="0"/>
              <w:numPr>
                <w:ilvl w:val="0"/>
                <w:numId w:val="0"/>
              </w:numPr>
              <w:jc w:val="center"/>
              <w:rPr>
                <w:rFonts w:hint="default" w:ascii="宋体" w:hAnsi="宋体" w:eastAsia="宋体" w:cs="宋体"/>
                <w:color w:val="000000"/>
                <w:kern w:val="0"/>
                <w:sz w:val="24"/>
                <w:szCs w:val="24"/>
                <w:vertAlign w:val="baseline"/>
                <w:lang w:val="en-US" w:eastAsia="zh-CN"/>
              </w:rPr>
            </w:pPr>
          </w:p>
        </w:tc>
        <w:tc>
          <w:tcPr>
            <w:tcW w:w="1359" w:type="dxa"/>
            <w:vAlign w:val="center"/>
          </w:tcPr>
          <w:p w14:paraId="77AFABB1">
            <w:pPr>
              <w:pStyle w:val="25"/>
              <w:widowControl w:val="0"/>
              <w:numPr>
                <w:ilvl w:val="0"/>
                <w:numId w:val="0"/>
              </w:numPr>
              <w:jc w:val="center"/>
              <w:rPr>
                <w:rFonts w:hint="eastAsia" w:ascii="宋体" w:hAnsi="宋体" w:eastAsia="宋体" w:cs="宋体"/>
                <w:color w:val="000000"/>
                <w:kern w:val="0"/>
                <w:sz w:val="24"/>
                <w:szCs w:val="24"/>
                <w:vertAlign w:val="baseline"/>
                <w:lang w:val="en-US" w:eastAsia="zh-CN"/>
              </w:rPr>
            </w:pPr>
          </w:p>
        </w:tc>
      </w:tr>
    </w:tbl>
    <w:p w14:paraId="685E9525">
      <w:pPr>
        <w:pStyle w:val="27"/>
        <w:rPr>
          <w:rFonts w:hint="default" w:ascii="仿宋" w:hAnsi="仿宋" w:eastAsia="仿宋" w:cs="宋体"/>
          <w:b/>
          <w:bCs/>
          <w:color w:val="000000"/>
          <w:kern w:val="0"/>
          <w:sz w:val="30"/>
          <w:szCs w:val="30"/>
          <w:lang w:val="en-US" w:eastAsia="zh-CN" w:bidi="ar"/>
        </w:rPr>
      </w:pPr>
    </w:p>
    <w:sectPr>
      <w:pgSz w:w="11906" w:h="16838"/>
      <w:pgMar w:top="680" w:right="1080" w:bottom="68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F3F80F-12E4-456C-A832-92EDFED0C9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C57CF3D-410F-4562-A4A5-2AF75D3F9F85}"/>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B8B88"/>
    <w:multiLevelType w:val="singleLevel"/>
    <w:tmpl w:val="A12B8B88"/>
    <w:lvl w:ilvl="0" w:tentative="0">
      <w:start w:val="1"/>
      <w:numFmt w:val="decimal"/>
      <w:lvlText w:val="%1."/>
      <w:lvlJc w:val="left"/>
      <w:pPr>
        <w:tabs>
          <w:tab w:val="left" w:pos="312"/>
        </w:tabs>
      </w:pPr>
    </w:lvl>
  </w:abstractNum>
  <w:abstractNum w:abstractNumId="1">
    <w:nsid w:val="D865D80D"/>
    <w:multiLevelType w:val="singleLevel"/>
    <w:tmpl w:val="D865D80D"/>
    <w:lvl w:ilvl="0" w:tentative="0">
      <w:start w:val="1"/>
      <w:numFmt w:val="decimal"/>
      <w:pStyle w:val="10"/>
      <w:lvlText w:val="%1."/>
      <w:lvlJc w:val="left"/>
      <w:pPr>
        <w:tabs>
          <w:tab w:val="left" w:pos="1620"/>
        </w:tabs>
        <w:ind w:left="1620" w:hanging="360"/>
      </w:pPr>
    </w:lvl>
  </w:abstractNum>
  <w:abstractNum w:abstractNumId="2">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3">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0E81026B"/>
    <w:multiLevelType w:val="singleLevel"/>
    <w:tmpl w:val="0E81026B"/>
    <w:lvl w:ilvl="0" w:tentative="0">
      <w:start w:val="1"/>
      <w:numFmt w:val="decimal"/>
      <w:pStyle w:val="7"/>
      <w:lvlText w:val="%1."/>
      <w:lvlJc w:val="left"/>
      <w:pPr>
        <w:tabs>
          <w:tab w:val="left" w:pos="1200"/>
        </w:tabs>
        <w:ind w:left="1200" w:hanging="360"/>
      </w:pPr>
    </w:lvl>
  </w:abstractNum>
  <w:abstractNum w:abstractNumId="5">
    <w:nsid w:val="60B00116"/>
    <w:multiLevelType w:val="singleLevel"/>
    <w:tmpl w:val="60B00116"/>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7FB0386"/>
    <w:rsid w:val="081922BE"/>
    <w:rsid w:val="098A769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67EB5"/>
    <w:rsid w:val="19883296"/>
    <w:rsid w:val="199C7AF2"/>
    <w:rsid w:val="1A82708B"/>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6F2A78"/>
    <w:rsid w:val="27C2106B"/>
    <w:rsid w:val="28EF40E2"/>
    <w:rsid w:val="2910717C"/>
    <w:rsid w:val="29406037"/>
    <w:rsid w:val="2A2D2381"/>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93BA2"/>
    <w:rsid w:val="421B0069"/>
    <w:rsid w:val="42AA4672"/>
    <w:rsid w:val="42C27D1A"/>
    <w:rsid w:val="431A47F9"/>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pPr>
      <w:spacing w:before="60" w:after="60" w:line="360" w:lineRule="auto"/>
      <w:ind w:firstLine="200"/>
    </w:pPr>
    <w:rPr>
      <w:rFonts w:eastAsia="仿宋_GB2312"/>
      <w:sz w:val="32"/>
    </w:rPr>
  </w:style>
  <w:style w:type="paragraph" w:styleId="5">
    <w:name w:val="annotation text"/>
    <w:basedOn w:val="1"/>
    <w:semiHidden/>
    <w:unhideWhenUsed/>
    <w:qFormat/>
    <w:uiPriority w:val="99"/>
    <w:pPr>
      <w:jc w:val="left"/>
    </w:pPr>
  </w:style>
  <w:style w:type="paragraph" w:styleId="6">
    <w:name w:val="Body Text Indent"/>
    <w:basedOn w:val="1"/>
    <w:link w:val="29"/>
    <w:qFormat/>
    <w:uiPriority w:val="0"/>
    <w:pPr>
      <w:ind w:firstLine="630"/>
    </w:pPr>
    <w:rPr>
      <w:sz w:val="32"/>
    </w:rPr>
  </w:style>
  <w:style w:type="paragraph" w:styleId="7">
    <w:name w:val="List Number 3"/>
    <w:basedOn w:val="1"/>
    <w:next w:val="8"/>
    <w:semiHidden/>
    <w:unhideWhenUsed/>
    <w:qFormat/>
    <w:uiPriority w:val="99"/>
    <w:pPr>
      <w:numPr>
        <w:ilvl w:val="0"/>
        <w:numId w:val="2"/>
      </w:numPr>
    </w:pPr>
  </w:style>
  <w:style w:type="paragraph" w:styleId="8">
    <w:name w:val="toc 6"/>
    <w:basedOn w:val="1"/>
    <w:next w:val="1"/>
    <w:qFormat/>
    <w:uiPriority w:val="0"/>
    <w:pPr>
      <w:ind w:left="2100" w:leftChars="1000"/>
    </w:pPr>
  </w:style>
  <w:style w:type="paragraph" w:styleId="9">
    <w:name w:val="Plain Text"/>
    <w:basedOn w:val="1"/>
    <w:qFormat/>
    <w:uiPriority w:val="0"/>
    <w:rPr>
      <w:rFonts w:ascii="宋体" w:hAnsi="Courier New"/>
    </w:rPr>
  </w:style>
  <w:style w:type="paragraph" w:styleId="10">
    <w:name w:val="List Number 4"/>
    <w:basedOn w:val="1"/>
    <w:next w:val="11"/>
    <w:semiHidden/>
    <w:unhideWhenUsed/>
    <w:qFormat/>
    <w:uiPriority w:val="99"/>
    <w:pPr>
      <w:numPr>
        <w:ilvl w:val="0"/>
        <w:numId w:val="3"/>
      </w:numPr>
    </w:pPr>
  </w:style>
  <w:style w:type="paragraph" w:styleId="11">
    <w:name w:val="Signature"/>
    <w:basedOn w:val="1"/>
    <w:next w:val="12"/>
    <w:qFormat/>
    <w:uiPriority w:val="0"/>
    <w:pPr>
      <w:ind w:left="100" w:leftChars="2100"/>
    </w:pPr>
    <w:rPr>
      <w:rFonts w:ascii="Times New Roman"/>
      <w:kern w:val="2"/>
      <w:sz w:val="21"/>
      <w:szCs w:val="24"/>
    </w:rPr>
  </w:style>
  <w:style w:type="paragraph" w:styleId="12">
    <w:name w:val="Normal (Web)"/>
    <w:basedOn w:val="1"/>
    <w:next w:val="7"/>
    <w:qFormat/>
    <w:uiPriority w:val="0"/>
    <w:pPr>
      <w:widowControl/>
      <w:spacing w:before="100" w:beforeAutospacing="1" w:after="100" w:afterAutospacing="1"/>
      <w:jc w:val="left"/>
    </w:pPr>
    <w:rPr>
      <w:rFonts w:ascii="宋体" w:hAnsi="宋体" w:cs="宋体"/>
      <w:kern w:val="0"/>
      <w:sz w:val="24"/>
    </w:rPr>
  </w:style>
  <w:style w:type="paragraph" w:styleId="13">
    <w:name w:val="Balloon Text"/>
    <w:basedOn w:val="1"/>
    <w:link w:val="35"/>
    <w:semiHidden/>
    <w:unhideWhenUsed/>
    <w:qFormat/>
    <w:uiPriority w:val="99"/>
    <w:rPr>
      <w:sz w:val="18"/>
      <w:szCs w:val="18"/>
    </w:rPr>
  </w:style>
  <w:style w:type="paragraph" w:styleId="14">
    <w:name w:val="footer"/>
    <w:basedOn w:val="1"/>
    <w:link w:val="31"/>
    <w:semiHidden/>
    <w:unhideWhenUsed/>
    <w:qFormat/>
    <w:uiPriority w:val="99"/>
    <w:pPr>
      <w:tabs>
        <w:tab w:val="center" w:pos="4153"/>
        <w:tab w:val="right" w:pos="8306"/>
      </w:tabs>
      <w:snapToGrid w:val="0"/>
      <w:jc w:val="left"/>
    </w:pPr>
    <w:rPr>
      <w:sz w:val="18"/>
      <w:szCs w:val="18"/>
    </w:rPr>
  </w:style>
  <w:style w:type="paragraph" w:styleId="15">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7">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8">
    <w:name w:val="Body Text First Indent"/>
    <w:basedOn w:val="2"/>
    <w:next w:val="1"/>
    <w:qFormat/>
    <w:uiPriority w:val="0"/>
    <w:pPr>
      <w:ind w:firstLine="420" w:firstLineChars="100"/>
    </w:pPr>
  </w:style>
  <w:style w:type="paragraph" w:styleId="19">
    <w:name w:val="Body Text First Indent 2"/>
    <w:basedOn w:val="1"/>
    <w:next w:val="2"/>
    <w:qFormat/>
    <w:uiPriority w:val="0"/>
    <w:pPr>
      <w:spacing w:line="440" w:lineRule="exact"/>
      <w:ind w:firstLine="720" w:firstLineChars="200"/>
    </w:pPr>
    <w:rPr>
      <w:rFonts w:ascii="Arial" w:hAnsi="Arial" w:cs="Arial"/>
      <w:szCs w:val="21"/>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00"/>
      <w:u w:val="none"/>
    </w:rPr>
  </w:style>
  <w:style w:type="paragraph" w:customStyle="1" w:styleId="24">
    <w:name w:val="标题 5（有编号）（绿盟科技）"/>
    <w:basedOn w:val="1"/>
    <w:next w:val="25"/>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6">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7">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8">
    <w:name w:val="正文文本 Char"/>
    <w:basedOn w:val="22"/>
    <w:link w:val="2"/>
    <w:qFormat/>
    <w:uiPriority w:val="99"/>
    <w:rPr>
      <w:rFonts w:ascii="Times New Roman" w:hAnsi="Times New Roman" w:eastAsia="仿宋_GB2312" w:cs="Times New Roman"/>
      <w:sz w:val="32"/>
      <w:szCs w:val="24"/>
    </w:rPr>
  </w:style>
  <w:style w:type="character" w:customStyle="1" w:styleId="29">
    <w:name w:val="正文文本缩进 Char"/>
    <w:basedOn w:val="22"/>
    <w:link w:val="6"/>
    <w:qFormat/>
    <w:uiPriority w:val="0"/>
    <w:rPr>
      <w:rFonts w:ascii="Times New Roman" w:hAnsi="Times New Roman" w:eastAsia="宋体" w:cs="Times New Roman"/>
      <w:sz w:val="32"/>
      <w:szCs w:val="24"/>
    </w:rPr>
  </w:style>
  <w:style w:type="character" w:customStyle="1" w:styleId="30">
    <w:name w:val="页眉 Char"/>
    <w:basedOn w:val="22"/>
    <w:link w:val="15"/>
    <w:semiHidden/>
    <w:qFormat/>
    <w:uiPriority w:val="99"/>
    <w:rPr>
      <w:rFonts w:ascii="Times New Roman" w:hAnsi="Times New Roman" w:eastAsia="宋体" w:cs="Times New Roman"/>
      <w:sz w:val="18"/>
      <w:szCs w:val="18"/>
    </w:rPr>
  </w:style>
  <w:style w:type="character" w:customStyle="1" w:styleId="31">
    <w:name w:val="页脚 Char"/>
    <w:basedOn w:val="22"/>
    <w:link w:val="14"/>
    <w:semiHidden/>
    <w:qFormat/>
    <w:uiPriority w:val="99"/>
    <w:rPr>
      <w:rFonts w:ascii="Times New Roman" w:hAnsi="Times New Roman" w:eastAsia="宋体" w:cs="Times New Roman"/>
      <w:sz w:val="18"/>
      <w:szCs w:val="18"/>
    </w:rPr>
  </w:style>
  <w:style w:type="paragraph" w:customStyle="1" w:styleId="32">
    <w:name w:val="Heading1"/>
    <w:basedOn w:val="1"/>
    <w:next w:val="1"/>
    <w:qFormat/>
    <w:uiPriority w:val="0"/>
    <w:pPr>
      <w:keepNext/>
      <w:keepLines/>
      <w:widowControl/>
      <w:spacing w:line="576" w:lineRule="auto"/>
    </w:pPr>
    <w:rPr>
      <w:rFonts w:eastAsia="黑体"/>
      <w:b/>
      <w:kern w:val="44"/>
      <w:sz w:val="32"/>
    </w:rPr>
  </w:style>
  <w:style w:type="character" w:customStyle="1" w:styleId="33">
    <w:name w:val="NormalCharacter"/>
    <w:semiHidden/>
    <w:qFormat/>
    <w:uiPriority w:val="0"/>
  </w:style>
  <w:style w:type="character" w:customStyle="1" w:styleId="34">
    <w:name w:val="标题 1 Char"/>
    <w:basedOn w:val="22"/>
    <w:link w:val="3"/>
    <w:qFormat/>
    <w:uiPriority w:val="0"/>
    <w:rPr>
      <w:rFonts w:ascii="Times New Roman" w:hAnsi="Times New Roman" w:eastAsia="黑体" w:cs="Times New Roman"/>
      <w:b/>
      <w:kern w:val="44"/>
      <w:sz w:val="32"/>
      <w:szCs w:val="24"/>
    </w:rPr>
  </w:style>
  <w:style w:type="character" w:customStyle="1" w:styleId="35">
    <w:name w:val="批注框文本 Char"/>
    <w:basedOn w:val="22"/>
    <w:link w:val="13"/>
    <w:semiHidden/>
    <w:qFormat/>
    <w:uiPriority w:val="99"/>
    <w:rPr>
      <w:rFonts w:ascii="Times New Roman" w:hAnsi="Times New Roman" w:eastAsia="宋体" w:cs="Times New Roman"/>
      <w:sz w:val="18"/>
      <w:szCs w:val="18"/>
    </w:rPr>
  </w:style>
  <w:style w:type="character" w:customStyle="1" w:styleId="36">
    <w:name w:val="font31"/>
    <w:basedOn w:val="22"/>
    <w:qFormat/>
    <w:uiPriority w:val="0"/>
    <w:rPr>
      <w:rFonts w:hint="eastAsia" w:ascii="宋体" w:hAnsi="宋体" w:eastAsia="宋体" w:cs="宋体"/>
      <w:color w:val="000000"/>
      <w:sz w:val="22"/>
      <w:szCs w:val="22"/>
      <w:u w:val="none"/>
    </w:rPr>
  </w:style>
  <w:style w:type="character" w:customStyle="1" w:styleId="37">
    <w:name w:val="font01"/>
    <w:basedOn w:val="22"/>
    <w:qFormat/>
    <w:uiPriority w:val="0"/>
    <w:rPr>
      <w:rFonts w:hint="eastAsia" w:ascii="宋体" w:hAnsi="宋体" w:eastAsia="宋体" w:cs="宋体"/>
      <w:color w:val="FF0000"/>
      <w:sz w:val="22"/>
      <w:szCs w:val="22"/>
      <w:u w:val="none"/>
    </w:rPr>
  </w:style>
  <w:style w:type="paragraph" w:customStyle="1" w:styleId="38">
    <w:name w:val="Table Paragraph"/>
    <w:basedOn w:val="1"/>
    <w:qFormat/>
    <w:uiPriority w:val="1"/>
  </w:style>
  <w:style w:type="paragraph" w:customStyle="1" w:styleId="39">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0">
    <w:name w:val="font41"/>
    <w:basedOn w:val="22"/>
    <w:qFormat/>
    <w:uiPriority w:val="0"/>
    <w:rPr>
      <w:rFonts w:hint="eastAsia" w:ascii="仿宋_GB2312" w:eastAsia="仿宋_GB2312" w:cs="仿宋_GB2312"/>
      <w:color w:val="000000"/>
      <w:sz w:val="24"/>
      <w:szCs w:val="24"/>
      <w:u w:val="none"/>
    </w:rPr>
  </w:style>
  <w:style w:type="paragraph" w:styleId="41">
    <w:name w:val="List Paragraph"/>
    <w:basedOn w:val="1"/>
    <w:qFormat/>
    <w:uiPriority w:val="99"/>
    <w:pPr>
      <w:ind w:firstLine="420" w:firstLineChars="200"/>
    </w:pPr>
  </w:style>
  <w:style w:type="character" w:customStyle="1" w:styleId="42">
    <w:name w:val="font21"/>
    <w:basedOn w:val="22"/>
    <w:qFormat/>
    <w:uiPriority w:val="0"/>
    <w:rPr>
      <w:rFonts w:hint="eastAsia" w:ascii="华文中宋" w:hAnsi="华文中宋" w:eastAsia="华文中宋" w:cs="华文中宋"/>
      <w:color w:val="000000"/>
      <w:sz w:val="24"/>
      <w:szCs w:val="24"/>
      <w:u w:val="none"/>
    </w:rPr>
  </w:style>
  <w:style w:type="character" w:customStyle="1" w:styleId="43">
    <w:name w:val="font111"/>
    <w:basedOn w:val="22"/>
    <w:qFormat/>
    <w:uiPriority w:val="0"/>
    <w:rPr>
      <w:rFonts w:ascii="方正仿宋_GBK" w:hAnsi="方正仿宋_GBK" w:eastAsia="方正仿宋_GBK" w:cs="方正仿宋_GBK"/>
      <w:color w:val="000000"/>
      <w:sz w:val="28"/>
      <w:szCs w:val="28"/>
      <w:u w:val="none"/>
    </w:rPr>
  </w:style>
  <w:style w:type="character" w:customStyle="1" w:styleId="44">
    <w:name w:val="font101"/>
    <w:basedOn w:val="22"/>
    <w:qFormat/>
    <w:uiPriority w:val="0"/>
    <w:rPr>
      <w:rFonts w:hint="default" w:ascii="Times New Roman" w:hAnsi="Times New Roman" w:cs="Times New Roman"/>
      <w:color w:val="000000"/>
      <w:sz w:val="22"/>
      <w:szCs w:val="22"/>
      <w:u w:val="none"/>
    </w:rPr>
  </w:style>
  <w:style w:type="character" w:customStyle="1" w:styleId="45">
    <w:name w:val="font71"/>
    <w:basedOn w:val="22"/>
    <w:qFormat/>
    <w:uiPriority w:val="0"/>
    <w:rPr>
      <w:rFonts w:hint="eastAsia" w:ascii="宋体" w:hAnsi="宋体" w:eastAsia="宋体" w:cs="宋体"/>
      <w:color w:val="000000"/>
      <w:sz w:val="20"/>
      <w:szCs w:val="20"/>
      <w:u w:val="none"/>
    </w:rPr>
  </w:style>
  <w:style w:type="character" w:customStyle="1" w:styleId="46">
    <w:name w:val="font91"/>
    <w:basedOn w:val="22"/>
    <w:qFormat/>
    <w:uiPriority w:val="0"/>
    <w:rPr>
      <w:rFonts w:hint="default" w:ascii="Times New Roman" w:hAnsi="Times New Roman" w:cs="Times New Roman"/>
      <w:color w:val="000000"/>
      <w:sz w:val="28"/>
      <w:szCs w:val="28"/>
      <w:u w:val="none"/>
    </w:rPr>
  </w:style>
  <w:style w:type="character" w:customStyle="1" w:styleId="47">
    <w:name w:val="font61"/>
    <w:basedOn w:val="22"/>
    <w:qFormat/>
    <w:uiPriority w:val="0"/>
    <w:rPr>
      <w:rFonts w:hint="eastAsia" w:ascii="仿宋" w:hAnsi="仿宋" w:eastAsia="仿宋" w:cs="仿宋"/>
      <w:color w:val="000000"/>
      <w:sz w:val="28"/>
      <w:szCs w:val="28"/>
      <w:u w:val="none"/>
    </w:rPr>
  </w:style>
  <w:style w:type="character" w:customStyle="1" w:styleId="48">
    <w:name w:val="font51"/>
    <w:basedOn w:val="22"/>
    <w:qFormat/>
    <w:uiPriority w:val="0"/>
    <w:rPr>
      <w:rFonts w:hint="eastAsia" w:ascii="仿宋" w:hAnsi="仿宋" w:eastAsia="仿宋" w:cs="仿宋"/>
      <w:color w:val="000000"/>
      <w:sz w:val="28"/>
      <w:szCs w:val="28"/>
      <w:u w:val="none"/>
    </w:rPr>
  </w:style>
  <w:style w:type="character" w:customStyle="1" w:styleId="49">
    <w:name w:val="font122"/>
    <w:basedOn w:val="2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3321</Words>
  <Characters>3396</Characters>
  <Lines>17</Lines>
  <Paragraphs>5</Paragraphs>
  <TotalTime>8</TotalTime>
  <ScaleCrop>false</ScaleCrop>
  <LinksUpToDate>false</LinksUpToDate>
  <CharactersWithSpaces>3743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2025-02-11T03:40:39Z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8EC70C0AD7BB4202A548E975FC503003_13</vt:lpwstr>
  </property>
  <property fmtid="{D5CDD505-2E9C-101B-9397-08002B2CF9AE}" pid="4" name="KSOTemplateDocerSaveRecord">
    <vt:lpwstr>eyJoZGlkIjoiODEyYjNiZWVjNGRhYTExZjEyODg3MzNjMTg5NmMyYzkiLCJ1c2VySWQiOiIxMDA3MTUyNjEwIn0=</vt:lpwstr>
  </property>
</Properties>
</file>