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成都市第四人民医院营门口院区门诊综合大楼二次供水</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设备采购项目</w:t>
      </w:r>
      <w:r>
        <w:rPr>
          <w:rFonts w:hint="eastAsia" w:ascii="仿宋" w:hAnsi="仿宋" w:eastAsia="仿宋" w:cs="仿宋"/>
          <w:color w:val="auto"/>
          <w:sz w:val="44"/>
          <w:szCs w:val="44"/>
          <w:lang w:val="en-US" w:eastAsia="zh-CN"/>
        </w:rPr>
        <w:t>（第三次）报名表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EBD4BEE3-05F1-4A9E-B6EB-C7F6E6699D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D14151"/>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6D0C97"/>
    <w:rsid w:val="35A57341"/>
    <w:rsid w:val="35D35057"/>
    <w:rsid w:val="36DC7461"/>
    <w:rsid w:val="379C0DF8"/>
    <w:rsid w:val="39015D03"/>
    <w:rsid w:val="3A744447"/>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AB699F"/>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00459F"/>
    <w:rsid w:val="60561381"/>
    <w:rsid w:val="60885CA7"/>
    <w:rsid w:val="60B66519"/>
    <w:rsid w:val="612105D5"/>
    <w:rsid w:val="6128170B"/>
    <w:rsid w:val="61606367"/>
    <w:rsid w:val="6186668A"/>
    <w:rsid w:val="621A5025"/>
    <w:rsid w:val="630770CF"/>
    <w:rsid w:val="630E06AB"/>
    <w:rsid w:val="632855D5"/>
    <w:rsid w:val="633345F0"/>
    <w:rsid w:val="639E47F1"/>
    <w:rsid w:val="63AF1794"/>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767CC"/>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3048</Words>
  <Characters>3329</Characters>
  <Lines>17</Lines>
  <Paragraphs>5</Paragraphs>
  <TotalTime>0</TotalTime>
  <ScaleCrop>false</ScaleCrop>
  <LinksUpToDate>false</LinksUpToDate>
  <CharactersWithSpaces>3576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2023-12-14T05:49:32Z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ED398EC3D7CD4A69961C29774F78AE2E_13</vt:lpwstr>
  </property>
</Properties>
</file>